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0D9F5" w14:textId="77777777" w:rsidR="005D1B43" w:rsidRPr="005D1B43" w:rsidRDefault="005D1B43" w:rsidP="005D1B43">
      <w:pPr>
        <w:spacing w:before="100" w:beforeAutospacing="1" w:after="100" w:afterAutospacing="1" w:line="240" w:lineRule="auto"/>
        <w:ind w:right="-1192" w:hanging="567"/>
        <w:jc w:val="center"/>
        <w:outlineLvl w:val="0"/>
        <w:rPr>
          <w:rFonts w:ascii="Arial" w:eastAsia="Times New Roman" w:hAnsi="Arial" w:cs="Arial"/>
          <w:b/>
          <w:bCs/>
          <w:kern w:val="36"/>
          <w:sz w:val="52"/>
          <w:szCs w:val="52"/>
          <w:lang w:eastAsia="en-GB"/>
        </w:rPr>
      </w:pPr>
      <w:bookmarkStart w:id="0" w:name="_Hlk86479421"/>
      <w:r w:rsidRPr="005D1B43">
        <w:rPr>
          <w:rFonts w:ascii="Arial" w:eastAsia="Times New Roman" w:hAnsi="Arial" w:cs="Arial"/>
          <w:b/>
          <w:bCs/>
          <w:kern w:val="36"/>
          <w:sz w:val="52"/>
          <w:szCs w:val="52"/>
          <w:lang w:eastAsia="en-GB"/>
        </w:rPr>
        <w:t xml:space="preserve">GREAT WALTHAM PARISH COUNCIL </w:t>
      </w:r>
    </w:p>
    <w:p w14:paraId="6BB68C0E" w14:textId="623ED3B8" w:rsidR="005D1B43" w:rsidRPr="005D1B43" w:rsidRDefault="005D1B43" w:rsidP="005D1B43">
      <w:pPr>
        <w:spacing w:after="0" w:line="240" w:lineRule="auto"/>
        <w:jc w:val="center"/>
        <w:rPr>
          <w:rFonts w:ascii="Arial" w:eastAsia="Times New Roman" w:hAnsi="Arial" w:cs="Arial"/>
          <w:b/>
          <w:sz w:val="52"/>
          <w:szCs w:val="52"/>
        </w:rPr>
      </w:pPr>
      <w:r>
        <w:rPr>
          <w:rFonts w:ascii="Arial" w:eastAsia="Times New Roman" w:hAnsi="Arial" w:cs="Arial"/>
          <w:b/>
          <w:sz w:val="52"/>
          <w:szCs w:val="52"/>
        </w:rPr>
        <w:t xml:space="preserve">Code of Practice for Handling </w:t>
      </w:r>
      <w:r w:rsidR="00373A0A">
        <w:rPr>
          <w:rFonts w:ascii="Arial" w:eastAsia="Times New Roman" w:hAnsi="Arial" w:cs="Arial"/>
          <w:b/>
          <w:sz w:val="52"/>
          <w:szCs w:val="52"/>
        </w:rPr>
        <w:t xml:space="preserve">Vexatious </w:t>
      </w:r>
      <w:r>
        <w:rPr>
          <w:rFonts w:ascii="Arial" w:eastAsia="Times New Roman" w:hAnsi="Arial" w:cs="Arial"/>
          <w:b/>
          <w:sz w:val="52"/>
          <w:szCs w:val="52"/>
        </w:rPr>
        <w:t>Complaints</w:t>
      </w:r>
    </w:p>
    <w:bookmarkEnd w:id="0"/>
    <w:p w14:paraId="5527DF42" w14:textId="05005E12" w:rsidR="005D1B43" w:rsidRPr="005D1B43" w:rsidRDefault="005D1B43" w:rsidP="005D1B43">
      <w:pPr>
        <w:spacing w:before="100" w:beforeAutospacing="1" w:after="100" w:afterAutospacing="1" w:line="240" w:lineRule="auto"/>
        <w:ind w:right="-1192" w:hanging="567"/>
        <w:jc w:val="center"/>
        <w:outlineLvl w:val="0"/>
        <w:rPr>
          <w:rFonts w:ascii="Arial" w:eastAsia="Times New Roman" w:hAnsi="Arial" w:cs="Arial"/>
          <w:b/>
          <w:bCs/>
          <w:kern w:val="36"/>
          <w:sz w:val="24"/>
          <w:szCs w:val="24"/>
          <w:lang w:eastAsia="en-GB"/>
        </w:rPr>
      </w:pPr>
      <w:r w:rsidRPr="005D1B43">
        <w:rPr>
          <w:rFonts w:ascii="Arial" w:eastAsia="Times New Roman" w:hAnsi="Arial" w:cs="Arial"/>
          <w:b/>
          <w:bCs/>
          <w:kern w:val="36"/>
          <w:sz w:val="24"/>
          <w:szCs w:val="24"/>
          <w:lang w:eastAsia="en-GB"/>
        </w:rPr>
        <w:t xml:space="preserve">Version </w:t>
      </w:r>
      <w:r w:rsidR="00275B5F">
        <w:rPr>
          <w:rFonts w:ascii="Arial" w:eastAsia="Times New Roman" w:hAnsi="Arial" w:cs="Arial"/>
          <w:b/>
          <w:bCs/>
          <w:kern w:val="36"/>
          <w:sz w:val="24"/>
          <w:szCs w:val="24"/>
          <w:lang w:eastAsia="en-GB"/>
        </w:rPr>
        <w:t>3</w:t>
      </w:r>
    </w:p>
    <w:p w14:paraId="75ACCFA6" w14:textId="77777777" w:rsidR="005D1B43" w:rsidRPr="005D1B43" w:rsidRDefault="005D1B43" w:rsidP="005D1B43">
      <w:pPr>
        <w:spacing w:before="100" w:beforeAutospacing="1" w:after="100" w:afterAutospacing="1" w:line="240" w:lineRule="auto"/>
        <w:ind w:right="-1192" w:hanging="567"/>
        <w:jc w:val="center"/>
        <w:outlineLvl w:val="0"/>
        <w:rPr>
          <w:rFonts w:ascii="Arial" w:eastAsia="Times New Roman" w:hAnsi="Arial" w:cs="Arial"/>
          <w:b/>
          <w:bCs/>
          <w:kern w:val="36"/>
          <w:sz w:val="24"/>
          <w:szCs w:val="24"/>
          <w:lang w:eastAsia="en-GB"/>
        </w:rPr>
      </w:pPr>
    </w:p>
    <w:p w14:paraId="01A709FF" w14:textId="77777777" w:rsidR="005D1B43" w:rsidRPr="005D1B43" w:rsidRDefault="005D1B43" w:rsidP="005D1B43">
      <w:pPr>
        <w:spacing w:before="100" w:beforeAutospacing="1" w:after="100" w:afterAutospacing="1" w:line="240" w:lineRule="auto"/>
        <w:ind w:right="-1192" w:hanging="567"/>
        <w:jc w:val="center"/>
        <w:outlineLvl w:val="0"/>
        <w:rPr>
          <w:rFonts w:ascii="Arial" w:eastAsia="Times New Roman" w:hAnsi="Arial" w:cs="Arial"/>
          <w:bCs/>
          <w:i/>
          <w:kern w:val="36"/>
          <w:sz w:val="24"/>
          <w:szCs w:val="24"/>
          <w:lang w:eastAsia="en-GB"/>
        </w:rPr>
      </w:pPr>
      <w:r w:rsidRPr="005D1B43">
        <w:rPr>
          <w:rFonts w:ascii="Arial" w:eastAsia="Times New Roman" w:hAnsi="Arial" w:cs="Arial"/>
          <w:bCs/>
          <w:i/>
          <w:kern w:val="36"/>
          <w:sz w:val="24"/>
          <w:szCs w:val="24"/>
          <w:lang w:eastAsia="en-GB"/>
        </w:rPr>
        <w:t>This policy document should be reviewed and, as necessary, updated annually as a minimum</w:t>
      </w:r>
    </w:p>
    <w:p w14:paraId="00372454" w14:textId="77777777" w:rsidR="005D1B43" w:rsidRPr="005D1B43" w:rsidRDefault="005D1B43" w:rsidP="005D1B43">
      <w:pPr>
        <w:autoSpaceDE w:val="0"/>
        <w:autoSpaceDN w:val="0"/>
        <w:adjustRightInd w:val="0"/>
        <w:spacing w:after="0" w:line="240" w:lineRule="auto"/>
        <w:rPr>
          <w:rFonts w:ascii="Arial" w:eastAsia="Times New Roman" w:hAnsi="Arial" w:cs="Arial"/>
          <w:b/>
          <w:bCs/>
          <w:sz w:val="28"/>
          <w:szCs w:val="28"/>
          <w:lang w:val="en-US"/>
        </w:rPr>
      </w:pPr>
    </w:p>
    <w:tbl>
      <w:tblPr>
        <w:tblStyle w:val="TableGrid"/>
        <w:tblpPr w:leftFromText="180" w:rightFromText="180" w:vertAnchor="text" w:horzAnchor="margin" w:tblpXSpec="center" w:tblpY="30"/>
        <w:tblOverlap w:val="never"/>
        <w:tblW w:w="8613" w:type="dxa"/>
        <w:tblLook w:val="04A0" w:firstRow="1" w:lastRow="0" w:firstColumn="1" w:lastColumn="0" w:noHBand="0" w:noVBand="1"/>
      </w:tblPr>
      <w:tblGrid>
        <w:gridCol w:w="1242"/>
        <w:gridCol w:w="1843"/>
        <w:gridCol w:w="1985"/>
        <w:gridCol w:w="3543"/>
      </w:tblGrid>
      <w:tr w:rsidR="005D1B43" w:rsidRPr="005D1B43" w14:paraId="51A723AD" w14:textId="77777777" w:rsidTr="00F96C6B">
        <w:tc>
          <w:tcPr>
            <w:tcW w:w="1242" w:type="dxa"/>
          </w:tcPr>
          <w:p w14:paraId="5E794FD4" w14:textId="77777777" w:rsidR="005D1B43" w:rsidRPr="009A1164" w:rsidRDefault="005D1B43" w:rsidP="005D1B43">
            <w:pPr>
              <w:jc w:val="center"/>
              <w:rPr>
                <w:rFonts w:ascii="Arial" w:hAnsi="Arial" w:cs="Arial"/>
                <w:b/>
                <w:sz w:val="22"/>
                <w:szCs w:val="22"/>
                <w:lang w:val="en-US"/>
              </w:rPr>
            </w:pPr>
            <w:r w:rsidRPr="009A1164">
              <w:rPr>
                <w:rFonts w:ascii="Arial" w:hAnsi="Arial" w:cs="Arial"/>
                <w:b/>
                <w:sz w:val="22"/>
                <w:szCs w:val="22"/>
                <w:lang w:val="en-US"/>
              </w:rPr>
              <w:t>Version</w:t>
            </w:r>
          </w:p>
        </w:tc>
        <w:tc>
          <w:tcPr>
            <w:tcW w:w="1843" w:type="dxa"/>
          </w:tcPr>
          <w:p w14:paraId="6EF86EE3" w14:textId="77777777" w:rsidR="005D1B43" w:rsidRPr="009A1164" w:rsidRDefault="005D1B43" w:rsidP="005D1B43">
            <w:pPr>
              <w:jc w:val="center"/>
              <w:rPr>
                <w:rFonts w:ascii="Arial" w:hAnsi="Arial" w:cs="Arial"/>
                <w:b/>
                <w:sz w:val="22"/>
                <w:szCs w:val="22"/>
                <w:lang w:val="en-US"/>
              </w:rPr>
            </w:pPr>
            <w:r w:rsidRPr="009A1164">
              <w:rPr>
                <w:rFonts w:ascii="Arial" w:hAnsi="Arial" w:cs="Arial"/>
                <w:b/>
                <w:sz w:val="22"/>
                <w:szCs w:val="22"/>
                <w:lang w:val="en-US"/>
              </w:rPr>
              <w:t>Review Date</w:t>
            </w:r>
          </w:p>
        </w:tc>
        <w:tc>
          <w:tcPr>
            <w:tcW w:w="1985" w:type="dxa"/>
          </w:tcPr>
          <w:p w14:paraId="4BC2D9FF" w14:textId="77777777" w:rsidR="005D1B43" w:rsidRPr="009A1164" w:rsidRDefault="005D1B43" w:rsidP="005D1B43">
            <w:pPr>
              <w:jc w:val="center"/>
              <w:rPr>
                <w:rFonts w:ascii="Arial" w:hAnsi="Arial" w:cs="Arial"/>
                <w:b/>
                <w:sz w:val="22"/>
                <w:szCs w:val="22"/>
                <w:lang w:val="en-US"/>
              </w:rPr>
            </w:pPr>
            <w:r w:rsidRPr="009A1164">
              <w:rPr>
                <w:rFonts w:ascii="Arial" w:hAnsi="Arial" w:cs="Arial"/>
                <w:b/>
                <w:sz w:val="22"/>
                <w:szCs w:val="22"/>
                <w:lang w:val="en-US"/>
              </w:rPr>
              <w:t>Reviewed By</w:t>
            </w:r>
          </w:p>
        </w:tc>
        <w:tc>
          <w:tcPr>
            <w:tcW w:w="3543" w:type="dxa"/>
          </w:tcPr>
          <w:p w14:paraId="0D31FC42" w14:textId="77777777" w:rsidR="005D1B43" w:rsidRPr="009A1164" w:rsidRDefault="005D1B43" w:rsidP="005D1B43">
            <w:pPr>
              <w:jc w:val="center"/>
              <w:rPr>
                <w:rFonts w:ascii="Arial" w:hAnsi="Arial" w:cs="Arial"/>
                <w:b/>
                <w:sz w:val="22"/>
                <w:szCs w:val="22"/>
                <w:lang w:val="en-US"/>
              </w:rPr>
            </w:pPr>
            <w:r w:rsidRPr="009A1164">
              <w:rPr>
                <w:rFonts w:ascii="Arial" w:hAnsi="Arial" w:cs="Arial"/>
                <w:b/>
                <w:sz w:val="22"/>
                <w:szCs w:val="22"/>
                <w:lang w:val="en-US"/>
              </w:rPr>
              <w:t>Summary of Changes</w:t>
            </w:r>
          </w:p>
        </w:tc>
      </w:tr>
      <w:tr w:rsidR="005D1B43" w:rsidRPr="005D1B43" w14:paraId="192BC01E" w14:textId="77777777" w:rsidTr="00373A0A">
        <w:trPr>
          <w:trHeight w:val="286"/>
        </w:trPr>
        <w:tc>
          <w:tcPr>
            <w:tcW w:w="1242" w:type="dxa"/>
            <w:vAlign w:val="center"/>
          </w:tcPr>
          <w:p w14:paraId="14108A6D" w14:textId="77777777" w:rsidR="005D1B43" w:rsidRPr="009A1164" w:rsidRDefault="005D1B43" w:rsidP="005D1B43">
            <w:pPr>
              <w:jc w:val="center"/>
              <w:rPr>
                <w:rFonts w:ascii="Arial" w:hAnsi="Arial" w:cs="Arial"/>
                <w:sz w:val="22"/>
                <w:szCs w:val="22"/>
                <w:lang w:val="en-US"/>
              </w:rPr>
            </w:pPr>
            <w:r w:rsidRPr="009A1164">
              <w:rPr>
                <w:rFonts w:ascii="Arial" w:hAnsi="Arial" w:cs="Arial"/>
                <w:sz w:val="22"/>
                <w:szCs w:val="22"/>
                <w:lang w:val="en-US"/>
              </w:rPr>
              <w:t>1</w:t>
            </w:r>
          </w:p>
        </w:tc>
        <w:tc>
          <w:tcPr>
            <w:tcW w:w="1843" w:type="dxa"/>
            <w:vAlign w:val="center"/>
          </w:tcPr>
          <w:p w14:paraId="599B449F" w14:textId="6C3803E3" w:rsidR="005D1B43" w:rsidRPr="009A1164" w:rsidRDefault="005D1B43" w:rsidP="00373A0A">
            <w:pPr>
              <w:rPr>
                <w:rFonts w:ascii="Arial" w:hAnsi="Arial" w:cs="Arial"/>
                <w:sz w:val="22"/>
                <w:szCs w:val="22"/>
                <w:lang w:val="en-US"/>
              </w:rPr>
            </w:pPr>
          </w:p>
        </w:tc>
        <w:tc>
          <w:tcPr>
            <w:tcW w:w="1985" w:type="dxa"/>
            <w:vAlign w:val="center"/>
          </w:tcPr>
          <w:p w14:paraId="34A47D7A" w14:textId="77777777" w:rsidR="005D1B43" w:rsidRPr="009A1164" w:rsidRDefault="005D1B43" w:rsidP="005D1B43">
            <w:pPr>
              <w:rPr>
                <w:rFonts w:ascii="Arial" w:hAnsi="Arial" w:cs="Arial"/>
                <w:sz w:val="22"/>
                <w:szCs w:val="22"/>
                <w:lang w:val="en-US"/>
              </w:rPr>
            </w:pPr>
          </w:p>
        </w:tc>
        <w:tc>
          <w:tcPr>
            <w:tcW w:w="3543" w:type="dxa"/>
            <w:vAlign w:val="center"/>
          </w:tcPr>
          <w:p w14:paraId="256E7283" w14:textId="7CBDBD69" w:rsidR="005D1B43" w:rsidRPr="009A1164" w:rsidRDefault="00373A0A" w:rsidP="005D1B43">
            <w:pPr>
              <w:rPr>
                <w:rFonts w:ascii="Arial" w:hAnsi="Arial" w:cs="Arial"/>
                <w:sz w:val="22"/>
                <w:szCs w:val="22"/>
                <w:lang w:val="en-US"/>
              </w:rPr>
            </w:pPr>
            <w:r w:rsidRPr="009A1164">
              <w:rPr>
                <w:rFonts w:ascii="Arial" w:hAnsi="Arial" w:cs="Arial"/>
                <w:sz w:val="22"/>
                <w:szCs w:val="22"/>
                <w:lang w:val="en-US"/>
              </w:rPr>
              <w:t>Original document.</w:t>
            </w:r>
          </w:p>
        </w:tc>
      </w:tr>
      <w:tr w:rsidR="005D1B43" w:rsidRPr="005D1B43" w14:paraId="6F51FC81" w14:textId="77777777" w:rsidTr="00F96C6B">
        <w:tc>
          <w:tcPr>
            <w:tcW w:w="1242" w:type="dxa"/>
            <w:vAlign w:val="center"/>
          </w:tcPr>
          <w:p w14:paraId="3E75FF0A" w14:textId="2B1C48C6" w:rsidR="005D1B43" w:rsidRPr="009A1164" w:rsidRDefault="005D1B43" w:rsidP="005D1B43">
            <w:pPr>
              <w:jc w:val="center"/>
              <w:rPr>
                <w:rFonts w:ascii="Arial" w:hAnsi="Arial" w:cs="Arial"/>
                <w:sz w:val="22"/>
                <w:szCs w:val="22"/>
                <w:lang w:val="en-US"/>
              </w:rPr>
            </w:pPr>
            <w:r w:rsidRPr="009A1164">
              <w:rPr>
                <w:rFonts w:ascii="Arial" w:hAnsi="Arial" w:cs="Arial"/>
                <w:sz w:val="22"/>
                <w:szCs w:val="22"/>
                <w:lang w:val="en-US"/>
              </w:rPr>
              <w:t>2</w:t>
            </w:r>
          </w:p>
        </w:tc>
        <w:tc>
          <w:tcPr>
            <w:tcW w:w="1843" w:type="dxa"/>
            <w:vAlign w:val="center"/>
          </w:tcPr>
          <w:p w14:paraId="4FC5E8B1" w14:textId="07D9BA77" w:rsidR="005D1B43" w:rsidRPr="009A1164" w:rsidRDefault="00AF292A" w:rsidP="005D1B43">
            <w:pPr>
              <w:rPr>
                <w:rFonts w:ascii="Arial" w:hAnsi="Arial" w:cs="Arial"/>
                <w:sz w:val="22"/>
                <w:szCs w:val="22"/>
                <w:lang w:val="en-US"/>
              </w:rPr>
            </w:pPr>
            <w:r>
              <w:rPr>
                <w:rFonts w:ascii="Arial" w:hAnsi="Arial" w:cs="Arial"/>
                <w:sz w:val="22"/>
                <w:szCs w:val="22"/>
                <w:lang w:val="en-US"/>
              </w:rPr>
              <w:t>December</w:t>
            </w:r>
            <w:r w:rsidR="00373A0A" w:rsidRPr="009A1164">
              <w:rPr>
                <w:rFonts w:ascii="Arial" w:hAnsi="Arial" w:cs="Arial"/>
                <w:sz w:val="22"/>
                <w:szCs w:val="22"/>
                <w:lang w:val="en-US"/>
              </w:rPr>
              <w:t xml:space="preserve"> 2021</w:t>
            </w:r>
          </w:p>
        </w:tc>
        <w:tc>
          <w:tcPr>
            <w:tcW w:w="1985" w:type="dxa"/>
            <w:vAlign w:val="center"/>
          </w:tcPr>
          <w:p w14:paraId="767CA1C5" w14:textId="6278AAE3" w:rsidR="005D1B43" w:rsidRPr="009A1164" w:rsidRDefault="00373A0A" w:rsidP="005D1B43">
            <w:pPr>
              <w:jc w:val="center"/>
              <w:rPr>
                <w:rFonts w:ascii="Arial" w:hAnsi="Arial" w:cs="Arial"/>
                <w:sz w:val="22"/>
                <w:szCs w:val="22"/>
                <w:lang w:val="en-US"/>
              </w:rPr>
            </w:pPr>
            <w:r w:rsidRPr="009A1164">
              <w:rPr>
                <w:rFonts w:ascii="Arial" w:hAnsi="Arial" w:cs="Arial"/>
                <w:sz w:val="22"/>
                <w:szCs w:val="22"/>
                <w:lang w:val="en-US"/>
              </w:rPr>
              <w:t>S. Gilbert</w:t>
            </w:r>
          </w:p>
        </w:tc>
        <w:tc>
          <w:tcPr>
            <w:tcW w:w="3543" w:type="dxa"/>
            <w:vAlign w:val="center"/>
          </w:tcPr>
          <w:p w14:paraId="2656E9BF" w14:textId="295B2B1A" w:rsidR="005D1B43" w:rsidRPr="009A1164" w:rsidRDefault="00373A0A" w:rsidP="005D1B43">
            <w:pPr>
              <w:rPr>
                <w:rFonts w:ascii="Arial" w:hAnsi="Arial" w:cs="Arial"/>
                <w:sz w:val="22"/>
                <w:szCs w:val="22"/>
              </w:rPr>
            </w:pPr>
            <w:r w:rsidRPr="009A1164">
              <w:rPr>
                <w:rFonts w:ascii="Arial" w:hAnsi="Arial" w:cs="Arial"/>
                <w:sz w:val="22"/>
                <w:szCs w:val="22"/>
              </w:rPr>
              <w:t>Format change.</w:t>
            </w:r>
          </w:p>
        </w:tc>
      </w:tr>
      <w:tr w:rsidR="005D1B43" w:rsidRPr="005D1B43" w14:paraId="3C3EECCE" w14:textId="77777777" w:rsidTr="00F96C6B">
        <w:tc>
          <w:tcPr>
            <w:tcW w:w="1242" w:type="dxa"/>
            <w:vAlign w:val="center"/>
          </w:tcPr>
          <w:p w14:paraId="3750E2F1" w14:textId="268C9E83" w:rsidR="005D1B43" w:rsidRPr="009A1164" w:rsidRDefault="00016B97" w:rsidP="005D1B43">
            <w:pPr>
              <w:jc w:val="center"/>
              <w:rPr>
                <w:rFonts w:ascii="Arial" w:hAnsi="Arial" w:cs="Arial"/>
                <w:sz w:val="22"/>
                <w:szCs w:val="22"/>
                <w:lang w:val="en-US"/>
              </w:rPr>
            </w:pPr>
            <w:r>
              <w:rPr>
                <w:rFonts w:ascii="Arial" w:hAnsi="Arial" w:cs="Arial"/>
                <w:sz w:val="22"/>
                <w:szCs w:val="22"/>
                <w:lang w:val="en-US"/>
              </w:rPr>
              <w:t>3</w:t>
            </w:r>
          </w:p>
        </w:tc>
        <w:tc>
          <w:tcPr>
            <w:tcW w:w="1843" w:type="dxa"/>
            <w:vAlign w:val="center"/>
          </w:tcPr>
          <w:p w14:paraId="351EF79E" w14:textId="35162B23" w:rsidR="00016B97" w:rsidRPr="009A1164" w:rsidRDefault="00016B97" w:rsidP="00784990">
            <w:pPr>
              <w:jc w:val="center"/>
              <w:rPr>
                <w:rFonts w:ascii="Arial" w:hAnsi="Arial" w:cs="Arial"/>
                <w:sz w:val="22"/>
                <w:szCs w:val="22"/>
                <w:lang w:val="en-US"/>
              </w:rPr>
            </w:pPr>
            <w:r>
              <w:rPr>
                <w:rFonts w:ascii="Arial" w:hAnsi="Arial" w:cs="Arial"/>
                <w:sz w:val="22"/>
                <w:szCs w:val="22"/>
                <w:lang w:val="en-US"/>
              </w:rPr>
              <w:t>February 2022</w:t>
            </w:r>
          </w:p>
        </w:tc>
        <w:tc>
          <w:tcPr>
            <w:tcW w:w="1985" w:type="dxa"/>
            <w:vAlign w:val="center"/>
          </w:tcPr>
          <w:p w14:paraId="000E277E" w14:textId="3023DDB7" w:rsidR="005D1B43" w:rsidRPr="009A1164" w:rsidRDefault="00016B97" w:rsidP="005D1B43">
            <w:pPr>
              <w:jc w:val="center"/>
              <w:rPr>
                <w:rFonts w:ascii="Arial" w:hAnsi="Arial" w:cs="Arial"/>
                <w:sz w:val="22"/>
                <w:szCs w:val="22"/>
                <w:lang w:val="en-US"/>
              </w:rPr>
            </w:pPr>
            <w:r>
              <w:rPr>
                <w:rFonts w:ascii="Arial" w:hAnsi="Arial" w:cs="Arial"/>
                <w:sz w:val="22"/>
                <w:szCs w:val="22"/>
                <w:lang w:val="en-US"/>
              </w:rPr>
              <w:t>Alex McDevitt</w:t>
            </w:r>
          </w:p>
        </w:tc>
        <w:tc>
          <w:tcPr>
            <w:tcW w:w="3543" w:type="dxa"/>
            <w:vAlign w:val="center"/>
          </w:tcPr>
          <w:p w14:paraId="3A0DBE01" w14:textId="4AA6130B" w:rsidR="005D1B43" w:rsidRPr="009A1164" w:rsidRDefault="00016B97" w:rsidP="005D1B43">
            <w:pPr>
              <w:rPr>
                <w:rFonts w:ascii="Arial" w:hAnsi="Arial" w:cs="Arial"/>
                <w:sz w:val="22"/>
                <w:szCs w:val="22"/>
                <w:lang w:val="en-US"/>
              </w:rPr>
            </w:pPr>
            <w:r>
              <w:rPr>
                <w:rFonts w:ascii="Arial" w:hAnsi="Arial" w:cs="Arial"/>
                <w:sz w:val="22"/>
                <w:szCs w:val="22"/>
                <w:lang w:val="en-US"/>
              </w:rPr>
              <w:t>No Change</w:t>
            </w:r>
          </w:p>
        </w:tc>
      </w:tr>
      <w:tr w:rsidR="005D1B43" w:rsidRPr="005D1B43" w14:paraId="2E896705" w14:textId="77777777" w:rsidTr="00F96C6B">
        <w:tc>
          <w:tcPr>
            <w:tcW w:w="1242" w:type="dxa"/>
            <w:vAlign w:val="center"/>
          </w:tcPr>
          <w:p w14:paraId="550F640A" w14:textId="77777777" w:rsidR="005D1B43" w:rsidRPr="005D1B43" w:rsidRDefault="005D1B43" w:rsidP="005D1B43">
            <w:pPr>
              <w:rPr>
                <w:rFonts w:ascii="Arial" w:hAnsi="Arial" w:cs="Arial"/>
                <w:lang w:val="en-US"/>
              </w:rPr>
            </w:pPr>
          </w:p>
        </w:tc>
        <w:tc>
          <w:tcPr>
            <w:tcW w:w="1843" w:type="dxa"/>
            <w:vAlign w:val="center"/>
          </w:tcPr>
          <w:p w14:paraId="4A7DBF3B" w14:textId="77777777" w:rsidR="005D1B43" w:rsidRPr="005D1B43" w:rsidRDefault="005D1B43" w:rsidP="005D1B43">
            <w:pPr>
              <w:rPr>
                <w:rFonts w:ascii="Arial" w:hAnsi="Arial" w:cs="Arial"/>
                <w:lang w:val="en-US"/>
              </w:rPr>
            </w:pPr>
          </w:p>
        </w:tc>
        <w:tc>
          <w:tcPr>
            <w:tcW w:w="1985" w:type="dxa"/>
            <w:vAlign w:val="center"/>
          </w:tcPr>
          <w:p w14:paraId="551E0DFA" w14:textId="77777777" w:rsidR="005D1B43" w:rsidRPr="005D1B43" w:rsidRDefault="005D1B43" w:rsidP="005D1B43">
            <w:pPr>
              <w:rPr>
                <w:rFonts w:ascii="Arial" w:hAnsi="Arial" w:cs="Arial"/>
                <w:lang w:val="en-US"/>
              </w:rPr>
            </w:pPr>
          </w:p>
        </w:tc>
        <w:tc>
          <w:tcPr>
            <w:tcW w:w="3543" w:type="dxa"/>
            <w:vAlign w:val="center"/>
          </w:tcPr>
          <w:p w14:paraId="7D0B1DF6" w14:textId="77777777" w:rsidR="005D1B43" w:rsidRPr="005D1B43" w:rsidRDefault="005D1B43" w:rsidP="005D1B43">
            <w:pPr>
              <w:rPr>
                <w:rFonts w:ascii="Arial" w:hAnsi="Arial" w:cs="Arial"/>
                <w:lang w:val="en-US"/>
              </w:rPr>
            </w:pPr>
          </w:p>
        </w:tc>
      </w:tr>
      <w:tr w:rsidR="005D1B43" w:rsidRPr="005D1B43" w14:paraId="5C258B20" w14:textId="77777777" w:rsidTr="00F96C6B">
        <w:tc>
          <w:tcPr>
            <w:tcW w:w="1242" w:type="dxa"/>
            <w:vAlign w:val="center"/>
          </w:tcPr>
          <w:p w14:paraId="68420002" w14:textId="77777777" w:rsidR="005D1B43" w:rsidRPr="005D1B43" w:rsidRDefault="005D1B43" w:rsidP="005D1B43">
            <w:pPr>
              <w:rPr>
                <w:rFonts w:ascii="Arial" w:hAnsi="Arial" w:cs="Arial"/>
                <w:lang w:val="en-US"/>
              </w:rPr>
            </w:pPr>
          </w:p>
        </w:tc>
        <w:tc>
          <w:tcPr>
            <w:tcW w:w="1843" w:type="dxa"/>
            <w:vAlign w:val="center"/>
          </w:tcPr>
          <w:p w14:paraId="47073AB9" w14:textId="77777777" w:rsidR="005D1B43" w:rsidRPr="005D1B43" w:rsidRDefault="005D1B43" w:rsidP="005D1B43">
            <w:pPr>
              <w:rPr>
                <w:rFonts w:ascii="Arial" w:hAnsi="Arial" w:cs="Arial"/>
                <w:lang w:val="en-US"/>
              </w:rPr>
            </w:pPr>
          </w:p>
        </w:tc>
        <w:tc>
          <w:tcPr>
            <w:tcW w:w="1985" w:type="dxa"/>
            <w:vAlign w:val="center"/>
          </w:tcPr>
          <w:p w14:paraId="7B64978E" w14:textId="77777777" w:rsidR="005D1B43" w:rsidRPr="005D1B43" w:rsidRDefault="005D1B43" w:rsidP="005D1B43">
            <w:pPr>
              <w:rPr>
                <w:rFonts w:ascii="Arial" w:hAnsi="Arial" w:cs="Arial"/>
                <w:lang w:val="en-US"/>
              </w:rPr>
            </w:pPr>
          </w:p>
        </w:tc>
        <w:tc>
          <w:tcPr>
            <w:tcW w:w="3543" w:type="dxa"/>
            <w:vAlign w:val="center"/>
          </w:tcPr>
          <w:p w14:paraId="5D17264F" w14:textId="77777777" w:rsidR="005D1B43" w:rsidRPr="005D1B43" w:rsidRDefault="005D1B43" w:rsidP="005D1B43">
            <w:pPr>
              <w:rPr>
                <w:rFonts w:ascii="Arial" w:hAnsi="Arial" w:cs="Arial"/>
                <w:lang w:val="en-US"/>
              </w:rPr>
            </w:pPr>
          </w:p>
        </w:tc>
      </w:tr>
    </w:tbl>
    <w:p w14:paraId="27573014" w14:textId="77777777" w:rsidR="005D1B43" w:rsidRPr="005D1B43" w:rsidRDefault="005D1B43" w:rsidP="005D1B43">
      <w:pPr>
        <w:autoSpaceDE w:val="0"/>
        <w:autoSpaceDN w:val="0"/>
        <w:adjustRightInd w:val="0"/>
        <w:spacing w:after="0" w:line="240" w:lineRule="auto"/>
        <w:rPr>
          <w:rFonts w:ascii="Arial" w:eastAsia="Times New Roman" w:hAnsi="Arial" w:cs="Arial"/>
          <w:b/>
          <w:bCs/>
          <w:sz w:val="28"/>
          <w:szCs w:val="28"/>
          <w:lang w:val="en-US"/>
        </w:rPr>
      </w:pPr>
    </w:p>
    <w:p w14:paraId="1A8390E1" w14:textId="77777777" w:rsidR="005D1B43" w:rsidRDefault="005D1B43" w:rsidP="005D1B43">
      <w:pPr>
        <w:rPr>
          <w:rFonts w:ascii="Arial" w:hAnsi="Arial" w:cs="Arial"/>
        </w:rPr>
      </w:pPr>
    </w:p>
    <w:p w14:paraId="7AE26DEC" w14:textId="4A137D48" w:rsidR="005D1B43" w:rsidRPr="005D1B43" w:rsidRDefault="005D1B43" w:rsidP="005D1B43">
      <w:pPr>
        <w:rPr>
          <w:rFonts w:ascii="Arial" w:hAnsi="Arial" w:cs="Arial"/>
        </w:rPr>
      </w:pPr>
    </w:p>
    <w:p w14:paraId="6AAA3C71" w14:textId="7000F42D" w:rsidR="005D1B43" w:rsidRPr="005D1B43" w:rsidRDefault="005D1B43" w:rsidP="005D1B43">
      <w:pPr>
        <w:rPr>
          <w:rFonts w:ascii="Arial" w:hAnsi="Arial" w:cs="Arial"/>
        </w:rPr>
      </w:pPr>
    </w:p>
    <w:p w14:paraId="4805A8F9" w14:textId="77777777" w:rsidR="005D1B43" w:rsidRDefault="005D1B43">
      <w:pPr>
        <w:rPr>
          <w:rFonts w:ascii="Arial" w:hAnsi="Arial" w:cs="Arial"/>
        </w:rPr>
      </w:pPr>
      <w:r>
        <w:rPr>
          <w:rFonts w:ascii="Arial" w:hAnsi="Arial" w:cs="Arial"/>
        </w:rPr>
        <w:br w:type="page"/>
      </w:r>
    </w:p>
    <w:p w14:paraId="51D2C44D" w14:textId="77777777" w:rsidR="00373A0A" w:rsidRPr="0069584C" w:rsidRDefault="00373A0A" w:rsidP="009A1164">
      <w:pPr>
        <w:pStyle w:val="NoSpacing"/>
        <w:jc w:val="both"/>
        <w:rPr>
          <w:rFonts w:ascii="Arial" w:hAnsi="Arial" w:cs="Arial"/>
          <w:b/>
          <w:bCs/>
        </w:rPr>
      </w:pPr>
      <w:r w:rsidRPr="0069584C">
        <w:rPr>
          <w:rFonts w:ascii="Arial" w:hAnsi="Arial" w:cs="Arial"/>
          <w:b/>
          <w:bCs/>
        </w:rPr>
        <w:lastRenderedPageBreak/>
        <w:t>Introduction</w:t>
      </w:r>
    </w:p>
    <w:p w14:paraId="293CF478" w14:textId="77777777" w:rsidR="00373A0A" w:rsidRDefault="00373A0A" w:rsidP="009A1164">
      <w:pPr>
        <w:pStyle w:val="NoSpacing"/>
        <w:ind w:left="720"/>
        <w:jc w:val="both"/>
        <w:rPr>
          <w:rFonts w:ascii="Arial" w:hAnsi="Arial" w:cs="Arial"/>
        </w:rPr>
      </w:pPr>
    </w:p>
    <w:p w14:paraId="0E4B5867" w14:textId="77777777" w:rsidR="00373A0A" w:rsidRDefault="00373A0A" w:rsidP="009A1164">
      <w:pPr>
        <w:pStyle w:val="NoSpacing"/>
        <w:numPr>
          <w:ilvl w:val="0"/>
          <w:numId w:val="10"/>
        </w:numPr>
        <w:ind w:left="426"/>
        <w:jc w:val="both"/>
        <w:rPr>
          <w:rFonts w:ascii="Arial" w:hAnsi="Arial" w:cs="Arial"/>
        </w:rPr>
      </w:pPr>
      <w:r w:rsidRPr="00373A0A">
        <w:rPr>
          <w:rFonts w:ascii="Arial" w:hAnsi="Arial" w:cs="Arial"/>
        </w:rPr>
        <w:t>This Code of Practice identifies situations where a complainant, either individually or as part of a group, or a group of complainants, might be considered to be habitual or vexatious.</w:t>
      </w:r>
    </w:p>
    <w:p w14:paraId="2196A03F" w14:textId="77777777" w:rsidR="00373A0A" w:rsidRDefault="00373A0A" w:rsidP="009A1164">
      <w:pPr>
        <w:pStyle w:val="NoSpacing"/>
        <w:ind w:left="426"/>
        <w:jc w:val="both"/>
        <w:rPr>
          <w:rFonts w:ascii="Arial" w:hAnsi="Arial" w:cs="Arial"/>
        </w:rPr>
      </w:pPr>
    </w:p>
    <w:p w14:paraId="4C8F21D8" w14:textId="77777777" w:rsidR="00373A0A" w:rsidRDefault="00373A0A" w:rsidP="009A1164">
      <w:pPr>
        <w:pStyle w:val="NoSpacing"/>
        <w:numPr>
          <w:ilvl w:val="0"/>
          <w:numId w:val="10"/>
        </w:numPr>
        <w:ind w:left="426"/>
        <w:jc w:val="both"/>
        <w:rPr>
          <w:rFonts w:ascii="Arial" w:hAnsi="Arial" w:cs="Arial"/>
        </w:rPr>
      </w:pPr>
      <w:r w:rsidRPr="00373A0A">
        <w:rPr>
          <w:rFonts w:ascii="Arial" w:hAnsi="Arial" w:cs="Arial"/>
        </w:rPr>
        <w:t>The aim of this Code of Practice, in conjunction with the Code of Practice for Handling Complaints, is to contribute to the overall aim of dealing with all complainants in ways which are demonstrably consistent, transparent, fair and reasonable.</w:t>
      </w:r>
    </w:p>
    <w:p w14:paraId="2A12487E" w14:textId="77777777" w:rsidR="00373A0A" w:rsidRDefault="00373A0A" w:rsidP="009A1164">
      <w:pPr>
        <w:pStyle w:val="ListParagraph"/>
        <w:jc w:val="both"/>
        <w:rPr>
          <w:rFonts w:ascii="Arial" w:hAnsi="Arial" w:cs="Arial"/>
        </w:rPr>
      </w:pPr>
    </w:p>
    <w:p w14:paraId="4DB59480" w14:textId="77777777" w:rsidR="00373A0A" w:rsidRDefault="00373A0A" w:rsidP="009A1164">
      <w:pPr>
        <w:pStyle w:val="NoSpacing"/>
        <w:numPr>
          <w:ilvl w:val="0"/>
          <w:numId w:val="10"/>
        </w:numPr>
        <w:ind w:left="426"/>
        <w:jc w:val="both"/>
        <w:rPr>
          <w:rFonts w:ascii="Arial" w:hAnsi="Arial" w:cs="Arial"/>
        </w:rPr>
      </w:pPr>
      <w:r w:rsidRPr="00373A0A">
        <w:rPr>
          <w:rFonts w:ascii="Arial" w:hAnsi="Arial" w:cs="Arial"/>
        </w:rPr>
        <w:t>Habitual or vexatious complainants can be a problem for Council staff and Councillors. The difficulty in handling repeated and/or vexatious complaints is that they are time consuming and wasteful of resources in terms of the Clerk and Councillor’s time. Whilst the Council endeavours to respond with patience and sympathy to the needs of all complainants, there are times when there is nothing further that can be done to reasonably assist or to rectify a real or perceived problem.</w:t>
      </w:r>
    </w:p>
    <w:p w14:paraId="4A0EDA33" w14:textId="77777777" w:rsidR="00373A0A" w:rsidRDefault="00373A0A" w:rsidP="009A1164">
      <w:pPr>
        <w:pStyle w:val="ListParagraph"/>
        <w:jc w:val="both"/>
        <w:rPr>
          <w:rFonts w:ascii="Arial" w:hAnsi="Arial" w:cs="Arial"/>
        </w:rPr>
      </w:pPr>
    </w:p>
    <w:p w14:paraId="411ABDF5" w14:textId="77777777" w:rsidR="00373A0A" w:rsidRDefault="00373A0A" w:rsidP="009A1164">
      <w:pPr>
        <w:pStyle w:val="NoSpacing"/>
        <w:numPr>
          <w:ilvl w:val="0"/>
          <w:numId w:val="10"/>
        </w:numPr>
        <w:ind w:left="426"/>
        <w:jc w:val="both"/>
        <w:rPr>
          <w:rFonts w:ascii="Arial" w:hAnsi="Arial" w:cs="Arial"/>
        </w:rPr>
      </w:pPr>
      <w:r w:rsidRPr="00373A0A">
        <w:rPr>
          <w:rFonts w:ascii="Arial" w:hAnsi="Arial" w:cs="Arial"/>
        </w:rPr>
        <w:t xml:space="preserve">If someone raises legitimate queries or criticisms of a complaints procedure as it progresses, for example if agreed timescales are not met, this should not, by itself, lead to the individual being regarded as a vexatious or unreasonably persistent complainant. Similarly, the fact that a complainant is unhappy with the outcome of a complaint and seeks to challenge it once, or more than once, should not necessarily cause him or her to be regarded as vexatious or unreasonably persistent. </w:t>
      </w:r>
    </w:p>
    <w:p w14:paraId="39F626D0" w14:textId="77777777" w:rsidR="00373A0A" w:rsidRDefault="00373A0A" w:rsidP="009A1164">
      <w:pPr>
        <w:pStyle w:val="ListParagraph"/>
        <w:jc w:val="both"/>
        <w:rPr>
          <w:rFonts w:ascii="Arial" w:hAnsi="Arial" w:cs="Arial"/>
        </w:rPr>
      </w:pPr>
    </w:p>
    <w:p w14:paraId="17275F3E" w14:textId="77777777" w:rsidR="00373A0A" w:rsidRPr="0069584C" w:rsidRDefault="00373A0A" w:rsidP="009A1164">
      <w:pPr>
        <w:pStyle w:val="NoSpacing"/>
        <w:jc w:val="both"/>
        <w:rPr>
          <w:rFonts w:ascii="Arial" w:hAnsi="Arial" w:cs="Arial"/>
          <w:b/>
          <w:bCs/>
        </w:rPr>
      </w:pPr>
      <w:r w:rsidRPr="0069584C">
        <w:rPr>
          <w:rFonts w:ascii="Arial" w:hAnsi="Arial" w:cs="Arial"/>
          <w:b/>
          <w:bCs/>
        </w:rPr>
        <w:t xml:space="preserve">Characteristics of a Vexatious Complainant </w:t>
      </w:r>
    </w:p>
    <w:p w14:paraId="5709C051" w14:textId="77777777" w:rsidR="00373A0A" w:rsidRDefault="00373A0A" w:rsidP="009A1164">
      <w:pPr>
        <w:pStyle w:val="NoSpacing"/>
        <w:jc w:val="both"/>
        <w:rPr>
          <w:rFonts w:ascii="Arial" w:hAnsi="Arial" w:cs="Arial"/>
        </w:rPr>
      </w:pPr>
    </w:p>
    <w:p w14:paraId="727F871B" w14:textId="77777777" w:rsidR="00373A0A" w:rsidRDefault="00373A0A" w:rsidP="009A1164">
      <w:pPr>
        <w:pStyle w:val="NoSpacing"/>
        <w:jc w:val="both"/>
        <w:rPr>
          <w:rFonts w:ascii="Arial" w:hAnsi="Arial" w:cs="Arial"/>
        </w:rPr>
      </w:pPr>
      <w:r w:rsidRPr="00373A0A">
        <w:rPr>
          <w:rFonts w:ascii="Arial" w:hAnsi="Arial" w:cs="Arial"/>
        </w:rPr>
        <w:t xml:space="preserve">The following terms are used in this Code of Practice: </w:t>
      </w:r>
    </w:p>
    <w:p w14:paraId="3A9F64C5" w14:textId="77777777" w:rsidR="00373A0A" w:rsidRDefault="00373A0A" w:rsidP="009A1164">
      <w:pPr>
        <w:pStyle w:val="NoSpacing"/>
        <w:jc w:val="both"/>
        <w:rPr>
          <w:rFonts w:ascii="Arial" w:hAnsi="Arial" w:cs="Arial"/>
        </w:rPr>
      </w:pPr>
    </w:p>
    <w:p w14:paraId="0FBEE918" w14:textId="77777777" w:rsidR="00373A0A" w:rsidRDefault="00373A0A" w:rsidP="009A1164">
      <w:pPr>
        <w:pStyle w:val="NoSpacing"/>
        <w:numPr>
          <w:ilvl w:val="0"/>
          <w:numId w:val="11"/>
        </w:numPr>
        <w:ind w:left="426"/>
        <w:jc w:val="both"/>
        <w:rPr>
          <w:rFonts w:ascii="Arial" w:hAnsi="Arial" w:cs="Arial"/>
        </w:rPr>
      </w:pPr>
      <w:r w:rsidRPr="00373A0A">
        <w:rPr>
          <w:rFonts w:ascii="Arial" w:hAnsi="Arial" w:cs="Arial"/>
        </w:rPr>
        <w:t>The term habitual means ‘done repeatedly or as a habit’. The term vexatious is recognised in law and means ‘denoting an action or the bringer of an action that is brought without sufficient grounds for winning, purely to cause annoyance to the defendant’.</w:t>
      </w:r>
    </w:p>
    <w:p w14:paraId="012EFCF8" w14:textId="77777777" w:rsidR="00373A0A" w:rsidRDefault="00373A0A" w:rsidP="009A1164">
      <w:pPr>
        <w:pStyle w:val="NoSpacing"/>
        <w:ind w:left="426"/>
        <w:jc w:val="both"/>
        <w:rPr>
          <w:rFonts w:ascii="Arial" w:hAnsi="Arial" w:cs="Arial"/>
        </w:rPr>
      </w:pPr>
    </w:p>
    <w:p w14:paraId="61BC0938" w14:textId="77777777" w:rsidR="00F96C6B" w:rsidRDefault="00373A0A" w:rsidP="009A1164">
      <w:pPr>
        <w:pStyle w:val="NoSpacing"/>
        <w:numPr>
          <w:ilvl w:val="0"/>
          <w:numId w:val="11"/>
        </w:numPr>
        <w:ind w:left="426"/>
        <w:jc w:val="both"/>
        <w:rPr>
          <w:rFonts w:ascii="Arial" w:hAnsi="Arial" w:cs="Arial"/>
        </w:rPr>
      </w:pPr>
      <w:r w:rsidRPr="00373A0A">
        <w:rPr>
          <w:rFonts w:ascii="Arial" w:hAnsi="Arial" w:cs="Arial"/>
        </w:rPr>
        <w:t xml:space="preserve">For the purpose of this Code of Practice, habitual or vexatious complainants will repeatedly and/or obsessively pursue any one or several of: </w:t>
      </w:r>
    </w:p>
    <w:p w14:paraId="103998C3" w14:textId="77777777" w:rsidR="00351D6A" w:rsidRDefault="00351D6A" w:rsidP="009A1164">
      <w:pPr>
        <w:pStyle w:val="NoSpacing"/>
        <w:ind w:left="426"/>
        <w:jc w:val="both"/>
        <w:rPr>
          <w:rFonts w:ascii="Arial" w:hAnsi="Arial" w:cs="Arial"/>
        </w:rPr>
      </w:pPr>
    </w:p>
    <w:p w14:paraId="7F433331" w14:textId="3A68C4A9" w:rsidR="00F96C6B" w:rsidRDefault="00373A0A" w:rsidP="009A1164">
      <w:pPr>
        <w:pStyle w:val="NoSpacing"/>
        <w:numPr>
          <w:ilvl w:val="1"/>
          <w:numId w:val="11"/>
        </w:numPr>
        <w:ind w:left="993"/>
        <w:jc w:val="both"/>
        <w:rPr>
          <w:rFonts w:ascii="Arial" w:hAnsi="Arial" w:cs="Arial"/>
        </w:rPr>
      </w:pPr>
      <w:r w:rsidRPr="00373A0A">
        <w:rPr>
          <w:rFonts w:ascii="Arial" w:hAnsi="Arial" w:cs="Arial"/>
        </w:rPr>
        <w:t xml:space="preserve">unreasonable complaints and/or </w:t>
      </w:r>
    </w:p>
    <w:p w14:paraId="0A588D38" w14:textId="66A4D0F0" w:rsidR="00F96C6B" w:rsidRDefault="00373A0A" w:rsidP="009A1164">
      <w:pPr>
        <w:pStyle w:val="NoSpacing"/>
        <w:numPr>
          <w:ilvl w:val="1"/>
          <w:numId w:val="11"/>
        </w:numPr>
        <w:ind w:left="993"/>
        <w:jc w:val="both"/>
        <w:rPr>
          <w:rFonts w:ascii="Arial" w:hAnsi="Arial" w:cs="Arial"/>
        </w:rPr>
      </w:pPr>
      <w:r w:rsidRPr="00373A0A">
        <w:rPr>
          <w:rFonts w:ascii="Arial" w:hAnsi="Arial" w:cs="Arial"/>
        </w:rPr>
        <w:t xml:space="preserve">reasonable complaints in an unreasonable manner and/or </w:t>
      </w:r>
    </w:p>
    <w:p w14:paraId="4712EC1F" w14:textId="5BF077E1" w:rsidR="00F96C6B" w:rsidRDefault="00373A0A" w:rsidP="009A1164">
      <w:pPr>
        <w:pStyle w:val="NoSpacing"/>
        <w:numPr>
          <w:ilvl w:val="1"/>
          <w:numId w:val="11"/>
        </w:numPr>
        <w:ind w:left="993"/>
        <w:jc w:val="both"/>
        <w:rPr>
          <w:rFonts w:ascii="Arial" w:hAnsi="Arial" w:cs="Arial"/>
        </w:rPr>
      </w:pPr>
      <w:r w:rsidRPr="00373A0A">
        <w:rPr>
          <w:rFonts w:ascii="Arial" w:hAnsi="Arial" w:cs="Arial"/>
        </w:rPr>
        <w:t xml:space="preserve">unrealistic outcomes. </w:t>
      </w:r>
    </w:p>
    <w:p w14:paraId="66347C66" w14:textId="77777777" w:rsidR="00F96C6B" w:rsidRDefault="00F96C6B" w:rsidP="009A1164">
      <w:pPr>
        <w:pStyle w:val="NoSpacing"/>
        <w:ind w:left="426"/>
        <w:jc w:val="both"/>
        <w:rPr>
          <w:rFonts w:ascii="Arial" w:hAnsi="Arial" w:cs="Arial"/>
        </w:rPr>
      </w:pPr>
    </w:p>
    <w:p w14:paraId="2781F2D8" w14:textId="77777777" w:rsidR="00F96C6B" w:rsidRDefault="00373A0A" w:rsidP="009A1164">
      <w:pPr>
        <w:pStyle w:val="NoSpacing"/>
        <w:ind w:left="426"/>
        <w:jc w:val="both"/>
        <w:rPr>
          <w:rFonts w:ascii="Arial" w:hAnsi="Arial" w:cs="Arial"/>
        </w:rPr>
      </w:pPr>
      <w:r w:rsidRPr="00373A0A">
        <w:rPr>
          <w:rFonts w:ascii="Arial" w:hAnsi="Arial" w:cs="Arial"/>
        </w:rPr>
        <w:t>The following paragraph is a more detailed list of characteristics that may indicate habitual or vexatious complainants.</w:t>
      </w:r>
    </w:p>
    <w:p w14:paraId="301D29B0" w14:textId="77777777" w:rsidR="00F96C6B" w:rsidRDefault="00F96C6B" w:rsidP="009A1164">
      <w:pPr>
        <w:pStyle w:val="NoSpacing"/>
        <w:ind w:left="426"/>
        <w:jc w:val="both"/>
        <w:rPr>
          <w:rFonts w:ascii="Arial" w:hAnsi="Arial" w:cs="Arial"/>
        </w:rPr>
      </w:pPr>
    </w:p>
    <w:p w14:paraId="1DE91DE6" w14:textId="77777777" w:rsidR="00BA28BE" w:rsidRDefault="00373A0A" w:rsidP="009A1164">
      <w:pPr>
        <w:pStyle w:val="NoSpacing"/>
        <w:numPr>
          <w:ilvl w:val="0"/>
          <w:numId w:val="11"/>
        </w:numPr>
        <w:ind w:left="426"/>
        <w:jc w:val="both"/>
        <w:rPr>
          <w:rFonts w:ascii="Arial" w:hAnsi="Arial" w:cs="Arial"/>
        </w:rPr>
      </w:pPr>
      <w:r w:rsidRPr="00373A0A">
        <w:rPr>
          <w:rFonts w:ascii="Arial" w:hAnsi="Arial" w:cs="Arial"/>
        </w:rPr>
        <w:t>Complainants (and/or anyone acting on their behalf) where contact with them shows that they display one or more of the following characteristics might be considered vexatious if they:</w:t>
      </w:r>
    </w:p>
    <w:p w14:paraId="38B23E29" w14:textId="77777777" w:rsidR="00BA28BE" w:rsidRDefault="00BA28BE" w:rsidP="009A1164">
      <w:pPr>
        <w:pStyle w:val="NoSpacing"/>
        <w:ind w:left="426"/>
        <w:jc w:val="both"/>
        <w:rPr>
          <w:rFonts w:ascii="Arial" w:hAnsi="Arial" w:cs="Arial"/>
        </w:rPr>
      </w:pPr>
    </w:p>
    <w:p w14:paraId="0D7EE4E3" w14:textId="77777777" w:rsidR="00BA28BE" w:rsidRDefault="00373A0A" w:rsidP="009A1164">
      <w:pPr>
        <w:pStyle w:val="NoSpacing"/>
        <w:numPr>
          <w:ilvl w:val="0"/>
          <w:numId w:val="13"/>
        </w:numPr>
        <w:ind w:left="851"/>
        <w:jc w:val="both"/>
        <w:rPr>
          <w:rFonts w:ascii="Arial" w:hAnsi="Arial" w:cs="Arial"/>
        </w:rPr>
      </w:pPr>
      <w:r w:rsidRPr="00373A0A">
        <w:rPr>
          <w:rFonts w:ascii="Arial" w:hAnsi="Arial" w:cs="Arial"/>
        </w:rPr>
        <w:t>Persist in pursuing a complaint/grievance where the Council’s Complaints Procedure or the Freedom of Information process has been fully implemented &amp; exhausted;</w:t>
      </w:r>
    </w:p>
    <w:p w14:paraId="4FD7D0BC" w14:textId="77777777" w:rsidR="00BA28BE" w:rsidRDefault="00BA28BE" w:rsidP="009A1164">
      <w:pPr>
        <w:pStyle w:val="NoSpacing"/>
        <w:ind w:left="851"/>
        <w:jc w:val="both"/>
        <w:rPr>
          <w:rFonts w:ascii="Arial" w:hAnsi="Arial" w:cs="Arial"/>
        </w:rPr>
      </w:pPr>
    </w:p>
    <w:p w14:paraId="3C2C09A5" w14:textId="77777777" w:rsidR="00BA28BE" w:rsidRDefault="00373A0A" w:rsidP="009A1164">
      <w:pPr>
        <w:pStyle w:val="NoSpacing"/>
        <w:numPr>
          <w:ilvl w:val="0"/>
          <w:numId w:val="13"/>
        </w:numPr>
        <w:ind w:left="851"/>
        <w:jc w:val="both"/>
        <w:rPr>
          <w:rFonts w:ascii="Arial" w:hAnsi="Arial" w:cs="Arial"/>
        </w:rPr>
      </w:pPr>
      <w:r w:rsidRPr="00373A0A">
        <w:rPr>
          <w:rFonts w:ascii="Arial" w:hAnsi="Arial" w:cs="Arial"/>
        </w:rPr>
        <w:t>Persistently change the substance of a complaint/grievance or continually raise new issues or seek to prolong contact by continually raising further concerns or questions upon receipt of a response;</w:t>
      </w:r>
    </w:p>
    <w:p w14:paraId="007AC8E6" w14:textId="77777777" w:rsidR="00BA28BE" w:rsidRDefault="00BA28BE" w:rsidP="009A1164">
      <w:pPr>
        <w:pStyle w:val="ListParagraph"/>
        <w:jc w:val="both"/>
        <w:rPr>
          <w:rFonts w:ascii="Arial" w:hAnsi="Arial" w:cs="Arial"/>
        </w:rPr>
      </w:pPr>
    </w:p>
    <w:p w14:paraId="4DA1E2AB" w14:textId="77777777" w:rsidR="00BA28BE" w:rsidRDefault="00373A0A" w:rsidP="009A1164">
      <w:pPr>
        <w:pStyle w:val="NoSpacing"/>
        <w:numPr>
          <w:ilvl w:val="0"/>
          <w:numId w:val="13"/>
        </w:numPr>
        <w:ind w:left="851"/>
        <w:jc w:val="both"/>
        <w:rPr>
          <w:rFonts w:ascii="Arial" w:hAnsi="Arial" w:cs="Arial"/>
        </w:rPr>
      </w:pPr>
      <w:r w:rsidRPr="00373A0A">
        <w:rPr>
          <w:rFonts w:ascii="Arial" w:hAnsi="Arial" w:cs="Arial"/>
        </w:rPr>
        <w:t xml:space="preserve">Are unwilling to accept evidence given as being factual or deny receipt of an adequate response repeatedly, in spite of correspondence specifically answering their questions; </w:t>
      </w:r>
    </w:p>
    <w:p w14:paraId="5681971B" w14:textId="77777777" w:rsidR="00BA28BE" w:rsidRDefault="00BA28BE" w:rsidP="009A1164">
      <w:pPr>
        <w:pStyle w:val="ListParagraph"/>
        <w:jc w:val="both"/>
        <w:rPr>
          <w:rFonts w:ascii="Arial" w:hAnsi="Arial" w:cs="Arial"/>
        </w:rPr>
      </w:pPr>
    </w:p>
    <w:p w14:paraId="03F591D2" w14:textId="77777777" w:rsidR="00BA28BE" w:rsidRDefault="00373A0A" w:rsidP="009A1164">
      <w:pPr>
        <w:pStyle w:val="NoSpacing"/>
        <w:numPr>
          <w:ilvl w:val="0"/>
          <w:numId w:val="13"/>
        </w:numPr>
        <w:ind w:left="851"/>
        <w:jc w:val="both"/>
        <w:rPr>
          <w:rFonts w:ascii="Arial" w:hAnsi="Arial" w:cs="Arial"/>
        </w:rPr>
      </w:pPr>
      <w:r w:rsidRPr="00373A0A">
        <w:rPr>
          <w:rFonts w:ascii="Arial" w:hAnsi="Arial" w:cs="Arial"/>
        </w:rPr>
        <w:t xml:space="preserve">Do not accept that facts can sometimes be difficult to verify when a long period of time has elapsed; </w:t>
      </w:r>
    </w:p>
    <w:p w14:paraId="7EE7E1C1" w14:textId="77777777" w:rsidR="00BA28BE" w:rsidRDefault="00BA28BE" w:rsidP="009A1164">
      <w:pPr>
        <w:pStyle w:val="ListParagraph"/>
        <w:jc w:val="both"/>
        <w:rPr>
          <w:rFonts w:ascii="Arial" w:hAnsi="Arial" w:cs="Arial"/>
        </w:rPr>
      </w:pPr>
    </w:p>
    <w:p w14:paraId="4A74CCB8" w14:textId="77777777" w:rsidR="00BA28BE" w:rsidRDefault="00373A0A" w:rsidP="009A1164">
      <w:pPr>
        <w:pStyle w:val="NoSpacing"/>
        <w:numPr>
          <w:ilvl w:val="0"/>
          <w:numId w:val="13"/>
        </w:numPr>
        <w:ind w:left="851"/>
        <w:jc w:val="both"/>
        <w:rPr>
          <w:rFonts w:ascii="Arial" w:hAnsi="Arial" w:cs="Arial"/>
        </w:rPr>
      </w:pPr>
      <w:r w:rsidRPr="00373A0A">
        <w:rPr>
          <w:rFonts w:ascii="Arial" w:hAnsi="Arial" w:cs="Arial"/>
        </w:rPr>
        <w:t xml:space="preserve">Repeatedly do not clearly identify the precise issues which they wish to raise, despite reasonable efforts of the Council to address them; </w:t>
      </w:r>
    </w:p>
    <w:p w14:paraId="7DDE8070" w14:textId="77777777" w:rsidR="00BA28BE" w:rsidRDefault="00BA28BE" w:rsidP="009A1164">
      <w:pPr>
        <w:pStyle w:val="ListParagraph"/>
        <w:jc w:val="both"/>
        <w:rPr>
          <w:rFonts w:ascii="Arial" w:hAnsi="Arial" w:cs="Arial"/>
        </w:rPr>
      </w:pPr>
    </w:p>
    <w:p w14:paraId="3629D421" w14:textId="77777777" w:rsidR="00BA28BE" w:rsidRDefault="00373A0A" w:rsidP="009A1164">
      <w:pPr>
        <w:pStyle w:val="NoSpacing"/>
        <w:numPr>
          <w:ilvl w:val="0"/>
          <w:numId w:val="13"/>
        </w:numPr>
        <w:ind w:left="851"/>
        <w:jc w:val="both"/>
        <w:rPr>
          <w:rFonts w:ascii="Arial" w:hAnsi="Arial" w:cs="Arial"/>
        </w:rPr>
      </w:pPr>
      <w:r w:rsidRPr="00373A0A">
        <w:rPr>
          <w:rFonts w:ascii="Arial" w:hAnsi="Arial" w:cs="Arial"/>
        </w:rPr>
        <w:t>Repeatedly raise and identify concerns which are not within the remit of the Council;</w:t>
      </w:r>
    </w:p>
    <w:p w14:paraId="7DBBB79F" w14:textId="77777777" w:rsidR="00BA28BE" w:rsidRDefault="00BA28BE" w:rsidP="009A1164">
      <w:pPr>
        <w:pStyle w:val="ListParagraph"/>
        <w:jc w:val="both"/>
        <w:rPr>
          <w:rFonts w:ascii="Arial" w:hAnsi="Arial" w:cs="Arial"/>
        </w:rPr>
      </w:pPr>
    </w:p>
    <w:p w14:paraId="23190815" w14:textId="77777777" w:rsidR="00BA28BE" w:rsidRDefault="00373A0A" w:rsidP="009A1164">
      <w:pPr>
        <w:pStyle w:val="NoSpacing"/>
        <w:numPr>
          <w:ilvl w:val="0"/>
          <w:numId w:val="13"/>
        </w:numPr>
        <w:ind w:left="851"/>
        <w:jc w:val="both"/>
        <w:rPr>
          <w:rFonts w:ascii="Arial" w:hAnsi="Arial" w:cs="Arial"/>
        </w:rPr>
      </w:pPr>
      <w:r w:rsidRPr="00373A0A">
        <w:rPr>
          <w:rFonts w:ascii="Arial" w:hAnsi="Arial" w:cs="Arial"/>
        </w:rPr>
        <w:t xml:space="preserve"> Repeat a complaint that has been considered previously, is essentially the same matter with only very minor differences and does not contain any new information. The most difficult vexatious complaints to deal with are often complaints that are slightly different from the original complaint, but about the same broad area of activity;</w:t>
      </w:r>
    </w:p>
    <w:p w14:paraId="1257C873" w14:textId="77777777" w:rsidR="00BA28BE" w:rsidRDefault="00BA28BE" w:rsidP="009A1164">
      <w:pPr>
        <w:pStyle w:val="ListParagraph"/>
        <w:jc w:val="both"/>
        <w:rPr>
          <w:rFonts w:ascii="Arial" w:hAnsi="Arial" w:cs="Arial"/>
        </w:rPr>
      </w:pPr>
    </w:p>
    <w:p w14:paraId="5765A35B" w14:textId="77777777" w:rsidR="00BA28BE" w:rsidRDefault="00373A0A" w:rsidP="009A1164">
      <w:pPr>
        <w:pStyle w:val="NoSpacing"/>
        <w:numPr>
          <w:ilvl w:val="0"/>
          <w:numId w:val="13"/>
        </w:numPr>
        <w:ind w:left="851"/>
        <w:jc w:val="both"/>
        <w:rPr>
          <w:rFonts w:ascii="Arial" w:hAnsi="Arial" w:cs="Arial"/>
        </w:rPr>
      </w:pPr>
      <w:r w:rsidRPr="00373A0A">
        <w:rPr>
          <w:rFonts w:ascii="Arial" w:hAnsi="Arial" w:cs="Arial"/>
        </w:rPr>
        <w:t>Regularly focus on a trivial matter to an extent which is out of proportion to its significance It is recognised that determining whether a matter is trivial can be subjective and careful judgement must be used in identifying frivolous complaints;</w:t>
      </w:r>
    </w:p>
    <w:p w14:paraId="7138CCFF" w14:textId="77777777" w:rsidR="00BA28BE" w:rsidRDefault="00BA28BE" w:rsidP="009A1164">
      <w:pPr>
        <w:pStyle w:val="ListParagraph"/>
        <w:jc w:val="both"/>
        <w:rPr>
          <w:rFonts w:ascii="Arial" w:hAnsi="Arial" w:cs="Arial"/>
        </w:rPr>
      </w:pPr>
    </w:p>
    <w:p w14:paraId="3D499CA6" w14:textId="77777777" w:rsidR="00BA28BE" w:rsidRDefault="00373A0A" w:rsidP="009A1164">
      <w:pPr>
        <w:pStyle w:val="NoSpacing"/>
        <w:numPr>
          <w:ilvl w:val="0"/>
          <w:numId w:val="13"/>
        </w:numPr>
        <w:ind w:left="851"/>
        <w:jc w:val="both"/>
        <w:rPr>
          <w:rFonts w:ascii="Arial" w:hAnsi="Arial" w:cs="Arial"/>
        </w:rPr>
      </w:pPr>
      <w:r w:rsidRPr="00373A0A">
        <w:rPr>
          <w:rFonts w:ascii="Arial" w:hAnsi="Arial" w:cs="Arial"/>
        </w:rPr>
        <w:t xml:space="preserve">Have threatened or used physical violence towards Council staff or Councillors at any time; </w:t>
      </w:r>
    </w:p>
    <w:p w14:paraId="4C0B53A3" w14:textId="77777777" w:rsidR="00BA28BE" w:rsidRDefault="00BA28BE" w:rsidP="009A1164">
      <w:pPr>
        <w:pStyle w:val="ListParagraph"/>
        <w:jc w:val="both"/>
        <w:rPr>
          <w:rFonts w:ascii="Arial" w:hAnsi="Arial" w:cs="Arial"/>
        </w:rPr>
      </w:pPr>
    </w:p>
    <w:p w14:paraId="7DDBE5ED" w14:textId="77777777" w:rsidR="00BA28BE" w:rsidRDefault="00373A0A" w:rsidP="009A1164">
      <w:pPr>
        <w:pStyle w:val="NoSpacing"/>
        <w:numPr>
          <w:ilvl w:val="0"/>
          <w:numId w:val="13"/>
        </w:numPr>
        <w:ind w:left="851"/>
        <w:jc w:val="both"/>
        <w:rPr>
          <w:rFonts w:ascii="Arial" w:hAnsi="Arial" w:cs="Arial"/>
        </w:rPr>
      </w:pPr>
      <w:r w:rsidRPr="00373A0A">
        <w:rPr>
          <w:rFonts w:ascii="Arial" w:hAnsi="Arial" w:cs="Arial"/>
        </w:rPr>
        <w:t xml:space="preserve">Have had an excessive number of contacts with the Council, placing unreasonable demands on the Clerk and/or Councillors. Discretion will be used in determining the precise number of excessive contacts applicable under this section, using judgement based on the specific circumstances of each individual case; </w:t>
      </w:r>
    </w:p>
    <w:p w14:paraId="7810C03D" w14:textId="77777777" w:rsidR="00BA28BE" w:rsidRDefault="00BA28BE" w:rsidP="009A1164">
      <w:pPr>
        <w:pStyle w:val="ListParagraph"/>
        <w:jc w:val="both"/>
        <w:rPr>
          <w:rFonts w:ascii="Arial" w:hAnsi="Arial" w:cs="Arial"/>
        </w:rPr>
      </w:pPr>
    </w:p>
    <w:p w14:paraId="658DA933" w14:textId="77777777" w:rsidR="00BA28BE" w:rsidRDefault="00373A0A" w:rsidP="009A1164">
      <w:pPr>
        <w:pStyle w:val="NoSpacing"/>
        <w:numPr>
          <w:ilvl w:val="0"/>
          <w:numId w:val="13"/>
        </w:numPr>
        <w:ind w:left="851"/>
        <w:jc w:val="both"/>
        <w:rPr>
          <w:rFonts w:ascii="Arial" w:hAnsi="Arial" w:cs="Arial"/>
        </w:rPr>
      </w:pPr>
      <w:r w:rsidRPr="00373A0A">
        <w:rPr>
          <w:rFonts w:ascii="Arial" w:hAnsi="Arial" w:cs="Arial"/>
        </w:rPr>
        <w:t xml:space="preserve">Have harassed or been personally abusive or verbally aggressive towards the Clerk or Councillors dealing with the complaint/grievance The Council recognise however, that complainants may sometimes act out of character in times of stress, anxiety or distress and should make reasonable allowances for this. All instances of harassment, abusive or verbally aggressive behaviour will be documented; </w:t>
      </w:r>
    </w:p>
    <w:p w14:paraId="06A0FD98" w14:textId="77777777" w:rsidR="00BA28BE" w:rsidRDefault="00BA28BE" w:rsidP="009A1164">
      <w:pPr>
        <w:pStyle w:val="ListParagraph"/>
        <w:jc w:val="both"/>
        <w:rPr>
          <w:rFonts w:ascii="Arial" w:hAnsi="Arial" w:cs="Arial"/>
        </w:rPr>
      </w:pPr>
    </w:p>
    <w:p w14:paraId="0AFAF45C" w14:textId="77777777" w:rsidR="00BA28BE" w:rsidRDefault="00373A0A" w:rsidP="009A1164">
      <w:pPr>
        <w:pStyle w:val="NoSpacing"/>
        <w:numPr>
          <w:ilvl w:val="0"/>
          <w:numId w:val="13"/>
        </w:numPr>
        <w:ind w:left="851"/>
        <w:jc w:val="both"/>
        <w:rPr>
          <w:rFonts w:ascii="Arial" w:hAnsi="Arial" w:cs="Arial"/>
        </w:rPr>
      </w:pPr>
      <w:r w:rsidRPr="00373A0A">
        <w:rPr>
          <w:rFonts w:ascii="Arial" w:hAnsi="Arial" w:cs="Arial"/>
        </w:rPr>
        <w:t xml:space="preserve">Have harassed or been personally abusive or verbally aggressive towards any Council staff or Councillors, whether this has been on a face-to-face contact or at public meetings; DRAFT 3 </w:t>
      </w:r>
    </w:p>
    <w:p w14:paraId="587D325B" w14:textId="77777777" w:rsidR="00BA28BE" w:rsidRDefault="00BA28BE" w:rsidP="009A1164">
      <w:pPr>
        <w:pStyle w:val="ListParagraph"/>
        <w:jc w:val="both"/>
        <w:rPr>
          <w:rFonts w:ascii="Arial" w:hAnsi="Arial" w:cs="Arial"/>
        </w:rPr>
      </w:pPr>
    </w:p>
    <w:p w14:paraId="54C33722" w14:textId="77777777" w:rsidR="00BA28BE" w:rsidRDefault="00373A0A" w:rsidP="009A1164">
      <w:pPr>
        <w:pStyle w:val="NoSpacing"/>
        <w:numPr>
          <w:ilvl w:val="0"/>
          <w:numId w:val="13"/>
        </w:numPr>
        <w:ind w:left="851"/>
        <w:jc w:val="both"/>
        <w:rPr>
          <w:rFonts w:ascii="Arial" w:hAnsi="Arial" w:cs="Arial"/>
        </w:rPr>
      </w:pPr>
      <w:r w:rsidRPr="00373A0A">
        <w:rPr>
          <w:rFonts w:ascii="Arial" w:hAnsi="Arial" w:cs="Arial"/>
        </w:rPr>
        <w:t xml:space="preserve">Are known to have recorded meetings or conversations without the prior knowledge and consent of other parties involved and/or have impersonated any member of staff or Councillors with the objective of soliciting information for whatever purpose; </w:t>
      </w:r>
    </w:p>
    <w:p w14:paraId="602702B2" w14:textId="77777777" w:rsidR="00BA28BE" w:rsidRDefault="00BA28BE" w:rsidP="009A1164">
      <w:pPr>
        <w:pStyle w:val="ListParagraph"/>
        <w:jc w:val="both"/>
        <w:rPr>
          <w:rFonts w:ascii="Arial" w:hAnsi="Arial" w:cs="Arial"/>
        </w:rPr>
      </w:pPr>
    </w:p>
    <w:p w14:paraId="4A888984" w14:textId="77777777" w:rsidR="00BA28BE" w:rsidRDefault="00373A0A" w:rsidP="009A1164">
      <w:pPr>
        <w:pStyle w:val="NoSpacing"/>
        <w:numPr>
          <w:ilvl w:val="0"/>
          <w:numId w:val="13"/>
        </w:numPr>
        <w:ind w:left="851"/>
        <w:jc w:val="both"/>
        <w:rPr>
          <w:rFonts w:ascii="Arial" w:hAnsi="Arial" w:cs="Arial"/>
        </w:rPr>
      </w:pPr>
      <w:r w:rsidRPr="00373A0A">
        <w:rPr>
          <w:rFonts w:ascii="Arial" w:hAnsi="Arial" w:cs="Arial"/>
        </w:rPr>
        <w:lastRenderedPageBreak/>
        <w:t xml:space="preserve">Seek to coerce, intimidate or threaten Council staff, Councillors or other people involved whether by use of language, tone of voice or behaviour, including body language; </w:t>
      </w:r>
    </w:p>
    <w:p w14:paraId="73106E5B" w14:textId="77777777" w:rsidR="00BA28BE" w:rsidRDefault="00BA28BE" w:rsidP="009A1164">
      <w:pPr>
        <w:pStyle w:val="ListParagraph"/>
        <w:jc w:val="both"/>
        <w:rPr>
          <w:rFonts w:ascii="Arial" w:hAnsi="Arial" w:cs="Arial"/>
        </w:rPr>
      </w:pPr>
    </w:p>
    <w:p w14:paraId="6BACA881" w14:textId="77777777" w:rsidR="00BA28BE" w:rsidRDefault="00373A0A" w:rsidP="009A1164">
      <w:pPr>
        <w:pStyle w:val="NoSpacing"/>
        <w:numPr>
          <w:ilvl w:val="0"/>
          <w:numId w:val="13"/>
        </w:numPr>
        <w:ind w:left="851"/>
        <w:jc w:val="both"/>
        <w:rPr>
          <w:rFonts w:ascii="Arial" w:hAnsi="Arial" w:cs="Arial"/>
        </w:rPr>
      </w:pPr>
      <w:r w:rsidRPr="00373A0A">
        <w:rPr>
          <w:rFonts w:ascii="Arial" w:hAnsi="Arial" w:cs="Arial"/>
        </w:rPr>
        <w:t xml:space="preserve">Repeatedly raise grievances which are already proven to be without substance or foundation. </w:t>
      </w:r>
    </w:p>
    <w:p w14:paraId="59C95CC4" w14:textId="77777777" w:rsidR="00BA28BE" w:rsidRDefault="00BA28BE" w:rsidP="009A1164">
      <w:pPr>
        <w:pStyle w:val="ListParagraph"/>
        <w:jc w:val="both"/>
        <w:rPr>
          <w:rFonts w:ascii="Arial" w:hAnsi="Arial" w:cs="Arial"/>
        </w:rPr>
      </w:pPr>
    </w:p>
    <w:p w14:paraId="0A3C6488" w14:textId="77777777" w:rsidR="00BA28BE" w:rsidRPr="0069584C" w:rsidRDefault="00373A0A" w:rsidP="009A1164">
      <w:pPr>
        <w:pStyle w:val="NoSpacing"/>
        <w:jc w:val="both"/>
        <w:rPr>
          <w:rFonts w:ascii="Arial" w:hAnsi="Arial" w:cs="Arial"/>
          <w:b/>
          <w:bCs/>
        </w:rPr>
      </w:pPr>
      <w:r w:rsidRPr="0069584C">
        <w:rPr>
          <w:rFonts w:ascii="Arial" w:hAnsi="Arial" w:cs="Arial"/>
          <w:b/>
          <w:bCs/>
        </w:rPr>
        <w:t xml:space="preserve">Handling Vexatious Complaints </w:t>
      </w:r>
    </w:p>
    <w:p w14:paraId="1D94134E" w14:textId="77777777" w:rsidR="00BA28BE" w:rsidRDefault="00BA28BE" w:rsidP="009A1164">
      <w:pPr>
        <w:pStyle w:val="NoSpacing"/>
        <w:jc w:val="both"/>
        <w:rPr>
          <w:rFonts w:ascii="Arial" w:hAnsi="Arial" w:cs="Arial"/>
        </w:rPr>
      </w:pPr>
    </w:p>
    <w:p w14:paraId="4E033132" w14:textId="77777777" w:rsidR="00BA28BE" w:rsidRDefault="00373A0A" w:rsidP="009A1164">
      <w:pPr>
        <w:pStyle w:val="NoSpacing"/>
        <w:jc w:val="both"/>
        <w:rPr>
          <w:rFonts w:ascii="Arial" w:hAnsi="Arial" w:cs="Arial"/>
        </w:rPr>
      </w:pPr>
      <w:r w:rsidRPr="00373A0A">
        <w:rPr>
          <w:rFonts w:ascii="Arial" w:hAnsi="Arial" w:cs="Arial"/>
        </w:rPr>
        <w:t xml:space="preserve">The Council may deal with vexatious complaints in one or more of the following ways: </w:t>
      </w:r>
    </w:p>
    <w:p w14:paraId="1FB9B9DA" w14:textId="77777777" w:rsidR="00BA28BE" w:rsidRDefault="00BA28BE" w:rsidP="009A1164">
      <w:pPr>
        <w:pStyle w:val="NoSpacing"/>
        <w:jc w:val="both"/>
        <w:rPr>
          <w:rFonts w:ascii="Arial" w:hAnsi="Arial" w:cs="Arial"/>
        </w:rPr>
      </w:pPr>
    </w:p>
    <w:p w14:paraId="5A8C2BC2" w14:textId="77777777" w:rsidR="00BA28BE" w:rsidRDefault="00373A0A" w:rsidP="009A1164">
      <w:pPr>
        <w:pStyle w:val="NoSpacing"/>
        <w:numPr>
          <w:ilvl w:val="0"/>
          <w:numId w:val="15"/>
        </w:numPr>
        <w:ind w:left="426"/>
        <w:jc w:val="both"/>
        <w:rPr>
          <w:rFonts w:ascii="Arial" w:hAnsi="Arial" w:cs="Arial"/>
        </w:rPr>
      </w:pPr>
      <w:r w:rsidRPr="00373A0A">
        <w:rPr>
          <w:rFonts w:ascii="Arial" w:hAnsi="Arial" w:cs="Arial"/>
        </w:rPr>
        <w:t xml:space="preserve">In a letter, setting out a code of commitment and responsibilities for the parties involved if the Parish Council is to continue processing the complaint/grievance. If these terms are contravened, consideration will then be given to implementing other action as indicated below. </w:t>
      </w:r>
    </w:p>
    <w:p w14:paraId="5AFD5609" w14:textId="77777777" w:rsidR="00BA28BE" w:rsidRDefault="00BA28BE" w:rsidP="009A1164">
      <w:pPr>
        <w:pStyle w:val="NoSpacing"/>
        <w:ind w:left="426"/>
        <w:jc w:val="both"/>
        <w:rPr>
          <w:rFonts w:ascii="Arial" w:hAnsi="Arial" w:cs="Arial"/>
        </w:rPr>
      </w:pPr>
    </w:p>
    <w:p w14:paraId="2D8F30D7" w14:textId="77777777" w:rsidR="00BA28BE" w:rsidRDefault="00373A0A" w:rsidP="009A1164">
      <w:pPr>
        <w:pStyle w:val="NoSpacing"/>
        <w:numPr>
          <w:ilvl w:val="0"/>
          <w:numId w:val="15"/>
        </w:numPr>
        <w:ind w:left="426"/>
        <w:jc w:val="both"/>
        <w:rPr>
          <w:rFonts w:ascii="Arial" w:hAnsi="Arial" w:cs="Arial"/>
        </w:rPr>
      </w:pPr>
      <w:r w:rsidRPr="00373A0A">
        <w:rPr>
          <w:rFonts w:ascii="Arial" w:hAnsi="Arial" w:cs="Arial"/>
        </w:rPr>
        <w:t>Decline contact with the complainant, either in person, by telephone, fax, email or any combination of these, provided that one form of contact is maintained which will usually be by conventional post (letter).</w:t>
      </w:r>
    </w:p>
    <w:p w14:paraId="69517834" w14:textId="77777777" w:rsidR="00BA28BE" w:rsidRDefault="00BA28BE" w:rsidP="009A1164">
      <w:pPr>
        <w:pStyle w:val="ListParagraph"/>
        <w:jc w:val="both"/>
        <w:rPr>
          <w:rFonts w:ascii="Arial" w:hAnsi="Arial" w:cs="Arial"/>
        </w:rPr>
      </w:pPr>
    </w:p>
    <w:p w14:paraId="0BDA1515" w14:textId="77777777" w:rsidR="00BA28BE" w:rsidRDefault="00373A0A" w:rsidP="009A1164">
      <w:pPr>
        <w:pStyle w:val="NoSpacing"/>
        <w:numPr>
          <w:ilvl w:val="0"/>
          <w:numId w:val="15"/>
        </w:numPr>
        <w:ind w:left="426"/>
        <w:jc w:val="both"/>
        <w:rPr>
          <w:rFonts w:ascii="Arial" w:hAnsi="Arial" w:cs="Arial"/>
        </w:rPr>
      </w:pPr>
      <w:r w:rsidRPr="00373A0A">
        <w:rPr>
          <w:rFonts w:ascii="Arial" w:hAnsi="Arial" w:cs="Arial"/>
        </w:rPr>
        <w:t xml:space="preserve">Notify the complainant, in writing that the Council has responded to the points raised and has tried to resolve the complaint/grievance but that there is nothing more to add and continuing contact on the matter will serve no useful purpose. The complainant will also be notified that the correspondence is at an end and the Council does not intend to engage in further correspondence dealing with the complaint. </w:t>
      </w:r>
    </w:p>
    <w:p w14:paraId="48676B7E" w14:textId="77777777" w:rsidR="00BA28BE" w:rsidRDefault="00BA28BE" w:rsidP="009A1164">
      <w:pPr>
        <w:pStyle w:val="ListParagraph"/>
        <w:jc w:val="both"/>
        <w:rPr>
          <w:rFonts w:ascii="Arial" w:hAnsi="Arial" w:cs="Arial"/>
        </w:rPr>
      </w:pPr>
    </w:p>
    <w:p w14:paraId="1648DD3F" w14:textId="77777777" w:rsidR="00BA28BE" w:rsidRDefault="00373A0A" w:rsidP="009A1164">
      <w:pPr>
        <w:pStyle w:val="NoSpacing"/>
        <w:numPr>
          <w:ilvl w:val="0"/>
          <w:numId w:val="15"/>
        </w:numPr>
        <w:ind w:left="426"/>
        <w:jc w:val="both"/>
        <w:rPr>
          <w:rFonts w:ascii="Arial" w:hAnsi="Arial" w:cs="Arial"/>
        </w:rPr>
      </w:pPr>
      <w:r w:rsidRPr="00373A0A">
        <w:rPr>
          <w:rFonts w:ascii="Arial" w:hAnsi="Arial" w:cs="Arial"/>
        </w:rPr>
        <w:t xml:space="preserve">Inform the complainant that the Council intends to seek legal advice on unreasonable or vexatious complaints/grievances and behaviour. </w:t>
      </w:r>
    </w:p>
    <w:p w14:paraId="045C86C4" w14:textId="77777777" w:rsidR="00BA28BE" w:rsidRDefault="00BA28BE" w:rsidP="009A1164">
      <w:pPr>
        <w:pStyle w:val="ListParagraph"/>
        <w:jc w:val="both"/>
        <w:rPr>
          <w:rFonts w:ascii="Arial" w:hAnsi="Arial" w:cs="Arial"/>
        </w:rPr>
      </w:pPr>
    </w:p>
    <w:p w14:paraId="18E0F956" w14:textId="77777777" w:rsidR="00BA28BE" w:rsidRDefault="00373A0A" w:rsidP="009A1164">
      <w:pPr>
        <w:pStyle w:val="NoSpacing"/>
        <w:numPr>
          <w:ilvl w:val="0"/>
          <w:numId w:val="15"/>
        </w:numPr>
        <w:ind w:left="426"/>
        <w:jc w:val="both"/>
        <w:rPr>
          <w:rFonts w:ascii="Arial" w:hAnsi="Arial" w:cs="Arial"/>
        </w:rPr>
      </w:pPr>
      <w:r w:rsidRPr="00373A0A">
        <w:rPr>
          <w:rFonts w:ascii="Arial" w:hAnsi="Arial" w:cs="Arial"/>
        </w:rPr>
        <w:t xml:space="preserve">Temporarily suspend all contact with the complainant in connection with the issues relating to the complaint or grievance being considered. </w:t>
      </w:r>
    </w:p>
    <w:p w14:paraId="3DB878F3" w14:textId="77777777" w:rsidR="00BA28BE" w:rsidRDefault="00BA28BE" w:rsidP="009A1164">
      <w:pPr>
        <w:pStyle w:val="NoSpacing"/>
        <w:jc w:val="both"/>
        <w:rPr>
          <w:rFonts w:ascii="Arial" w:hAnsi="Arial" w:cs="Arial"/>
        </w:rPr>
      </w:pPr>
    </w:p>
    <w:p w14:paraId="790D4D1F" w14:textId="77777777" w:rsidR="00BA28BE" w:rsidRPr="0069584C" w:rsidRDefault="00373A0A" w:rsidP="009A1164">
      <w:pPr>
        <w:pStyle w:val="NoSpacing"/>
        <w:jc w:val="both"/>
        <w:rPr>
          <w:rFonts w:ascii="Arial" w:hAnsi="Arial" w:cs="Arial"/>
          <w:b/>
          <w:bCs/>
        </w:rPr>
      </w:pPr>
      <w:r w:rsidRPr="0069584C">
        <w:rPr>
          <w:rFonts w:ascii="Arial" w:hAnsi="Arial" w:cs="Arial"/>
          <w:b/>
          <w:bCs/>
        </w:rPr>
        <w:t>Restricting Contact</w:t>
      </w:r>
    </w:p>
    <w:p w14:paraId="5DCEDE4E" w14:textId="77777777" w:rsidR="00BA28BE" w:rsidRDefault="00BA28BE" w:rsidP="009A1164">
      <w:pPr>
        <w:pStyle w:val="NoSpacing"/>
        <w:jc w:val="both"/>
        <w:rPr>
          <w:rFonts w:ascii="Arial" w:hAnsi="Arial" w:cs="Arial"/>
        </w:rPr>
      </w:pPr>
    </w:p>
    <w:p w14:paraId="56C16F27" w14:textId="77777777" w:rsidR="00BA28BE" w:rsidRDefault="00373A0A" w:rsidP="009A1164">
      <w:pPr>
        <w:pStyle w:val="NoSpacing"/>
        <w:numPr>
          <w:ilvl w:val="0"/>
          <w:numId w:val="17"/>
        </w:numPr>
        <w:jc w:val="both"/>
        <w:rPr>
          <w:rFonts w:ascii="Arial" w:hAnsi="Arial" w:cs="Arial"/>
        </w:rPr>
      </w:pPr>
      <w:r w:rsidRPr="00373A0A">
        <w:rPr>
          <w:rFonts w:ascii="Arial" w:hAnsi="Arial" w:cs="Arial"/>
        </w:rPr>
        <w:t xml:space="preserve">The clerk will inform the complainant in writing why a decision has been made to restrict or stop future contact, the contact arrangements and the length of time that these restrictions will be in place. </w:t>
      </w:r>
    </w:p>
    <w:p w14:paraId="7619A3C2" w14:textId="77777777" w:rsidR="00BA28BE" w:rsidRDefault="00BA28BE" w:rsidP="009A1164">
      <w:pPr>
        <w:pStyle w:val="NoSpacing"/>
        <w:ind w:left="420"/>
        <w:jc w:val="both"/>
        <w:rPr>
          <w:rFonts w:ascii="Arial" w:hAnsi="Arial" w:cs="Arial"/>
        </w:rPr>
      </w:pPr>
    </w:p>
    <w:p w14:paraId="2C0EC34A" w14:textId="77777777" w:rsidR="00BA28BE" w:rsidRDefault="00373A0A" w:rsidP="009A1164">
      <w:pPr>
        <w:pStyle w:val="NoSpacing"/>
        <w:numPr>
          <w:ilvl w:val="0"/>
          <w:numId w:val="17"/>
        </w:numPr>
        <w:jc w:val="both"/>
        <w:rPr>
          <w:rFonts w:ascii="Arial" w:hAnsi="Arial" w:cs="Arial"/>
        </w:rPr>
      </w:pPr>
      <w:r w:rsidRPr="00373A0A">
        <w:rPr>
          <w:rFonts w:ascii="Arial" w:hAnsi="Arial" w:cs="Arial"/>
        </w:rPr>
        <w:t xml:space="preserve">There should never be a blanket ban for an unspecified period of time unless the Council are legally required to do so following a police investigation. The Council should always try to maintain one form of contact which will normally be by way of conventional post (letter). In extreme situations the Council will tell the complainant in writing that they must restrict contact to communication through a nominated advocate known and declared to be acting on their behalf. </w:t>
      </w:r>
    </w:p>
    <w:p w14:paraId="4D66AACD" w14:textId="77777777" w:rsidR="00BA28BE" w:rsidRDefault="00BA28BE" w:rsidP="009A1164">
      <w:pPr>
        <w:pStyle w:val="ListParagraph"/>
        <w:jc w:val="both"/>
        <w:rPr>
          <w:rFonts w:ascii="Arial" w:hAnsi="Arial" w:cs="Arial"/>
        </w:rPr>
      </w:pPr>
    </w:p>
    <w:p w14:paraId="7D023F6D" w14:textId="77777777" w:rsidR="00BA28BE" w:rsidRDefault="00373A0A" w:rsidP="009A1164">
      <w:pPr>
        <w:pStyle w:val="NoSpacing"/>
        <w:numPr>
          <w:ilvl w:val="0"/>
          <w:numId w:val="17"/>
        </w:numPr>
        <w:jc w:val="both"/>
        <w:rPr>
          <w:rFonts w:ascii="Arial" w:hAnsi="Arial" w:cs="Arial"/>
        </w:rPr>
      </w:pPr>
      <w:r w:rsidRPr="00373A0A">
        <w:rPr>
          <w:rFonts w:ascii="Arial" w:hAnsi="Arial" w:cs="Arial"/>
        </w:rPr>
        <w:t xml:space="preserve">In deciding which restrictions are appropriate, careful consideration will be given to balancing the rights of the individual with the need to ensure other residents, Council employees, Councillors and co-opted members do not suffer any disadvantage or undue stress and that the resources of the Council are used as effectively as possible. </w:t>
      </w:r>
    </w:p>
    <w:p w14:paraId="5A482DA2" w14:textId="77777777" w:rsidR="00BA28BE" w:rsidRDefault="00BA28BE" w:rsidP="009A1164">
      <w:pPr>
        <w:pStyle w:val="ListParagraph"/>
        <w:jc w:val="both"/>
        <w:rPr>
          <w:rFonts w:ascii="Arial" w:hAnsi="Arial" w:cs="Arial"/>
        </w:rPr>
      </w:pPr>
    </w:p>
    <w:p w14:paraId="0E01D479" w14:textId="77777777" w:rsidR="00BA28BE" w:rsidRDefault="00373A0A" w:rsidP="009A1164">
      <w:pPr>
        <w:pStyle w:val="NoSpacing"/>
        <w:numPr>
          <w:ilvl w:val="0"/>
          <w:numId w:val="17"/>
        </w:numPr>
        <w:jc w:val="both"/>
        <w:rPr>
          <w:rFonts w:ascii="Arial" w:hAnsi="Arial" w:cs="Arial"/>
        </w:rPr>
      </w:pPr>
      <w:r w:rsidRPr="00373A0A">
        <w:rPr>
          <w:rFonts w:ascii="Arial" w:hAnsi="Arial" w:cs="Arial"/>
        </w:rPr>
        <w:lastRenderedPageBreak/>
        <w:t xml:space="preserve">Any restrictions will be appropriate and proportionate to the nature of the complainant’s contacts with the Council at that time such as: </w:t>
      </w:r>
    </w:p>
    <w:p w14:paraId="4367E5B7" w14:textId="77777777" w:rsidR="00BA28BE" w:rsidRDefault="00BA28BE" w:rsidP="009A1164">
      <w:pPr>
        <w:pStyle w:val="NoSpacing"/>
        <w:ind w:left="720"/>
        <w:jc w:val="both"/>
        <w:rPr>
          <w:rFonts w:ascii="Arial" w:hAnsi="Arial" w:cs="Arial"/>
        </w:rPr>
      </w:pPr>
    </w:p>
    <w:p w14:paraId="6F213231" w14:textId="77777777" w:rsidR="00BA28BE" w:rsidRDefault="00373A0A" w:rsidP="009A1164">
      <w:pPr>
        <w:pStyle w:val="NoSpacing"/>
        <w:numPr>
          <w:ilvl w:val="0"/>
          <w:numId w:val="18"/>
        </w:numPr>
        <w:jc w:val="both"/>
        <w:rPr>
          <w:rFonts w:ascii="Arial" w:hAnsi="Arial" w:cs="Arial"/>
        </w:rPr>
      </w:pPr>
      <w:r w:rsidRPr="00373A0A">
        <w:rPr>
          <w:rFonts w:ascii="Arial" w:hAnsi="Arial" w:cs="Arial"/>
        </w:rPr>
        <w:t xml:space="preserve">Placing time limits on telephone conversations and personal contacts; </w:t>
      </w:r>
    </w:p>
    <w:p w14:paraId="67F4B4C1" w14:textId="77777777" w:rsidR="00BA28BE" w:rsidRDefault="00BA28BE" w:rsidP="009A1164">
      <w:pPr>
        <w:pStyle w:val="NoSpacing"/>
        <w:ind w:left="720"/>
        <w:jc w:val="both"/>
        <w:rPr>
          <w:rFonts w:ascii="Arial" w:hAnsi="Arial" w:cs="Arial"/>
        </w:rPr>
      </w:pPr>
    </w:p>
    <w:p w14:paraId="43AF2423" w14:textId="77777777" w:rsidR="00BA28BE" w:rsidRDefault="00373A0A" w:rsidP="009A1164">
      <w:pPr>
        <w:pStyle w:val="NoSpacing"/>
        <w:numPr>
          <w:ilvl w:val="0"/>
          <w:numId w:val="18"/>
        </w:numPr>
        <w:jc w:val="both"/>
        <w:rPr>
          <w:rFonts w:ascii="Arial" w:hAnsi="Arial" w:cs="Arial"/>
        </w:rPr>
      </w:pPr>
      <w:r w:rsidRPr="00373A0A">
        <w:rPr>
          <w:rFonts w:ascii="Arial" w:hAnsi="Arial" w:cs="Arial"/>
        </w:rPr>
        <w:t xml:space="preserve">Limiting the complainant to one form of contact (letter); </w:t>
      </w:r>
    </w:p>
    <w:p w14:paraId="310A23B7" w14:textId="77777777" w:rsidR="00BA28BE" w:rsidRDefault="00BA28BE" w:rsidP="009A1164">
      <w:pPr>
        <w:pStyle w:val="ListParagraph"/>
        <w:jc w:val="both"/>
        <w:rPr>
          <w:rFonts w:ascii="Arial" w:hAnsi="Arial" w:cs="Arial"/>
        </w:rPr>
      </w:pPr>
    </w:p>
    <w:p w14:paraId="22270F66" w14:textId="77777777" w:rsidR="00BA28BE" w:rsidRDefault="00373A0A" w:rsidP="009A1164">
      <w:pPr>
        <w:pStyle w:val="NoSpacing"/>
        <w:numPr>
          <w:ilvl w:val="0"/>
          <w:numId w:val="18"/>
        </w:numPr>
        <w:jc w:val="both"/>
        <w:rPr>
          <w:rFonts w:ascii="Arial" w:hAnsi="Arial" w:cs="Arial"/>
        </w:rPr>
      </w:pPr>
      <w:r w:rsidRPr="00373A0A">
        <w:rPr>
          <w:rFonts w:ascii="Arial" w:hAnsi="Arial" w:cs="Arial"/>
        </w:rPr>
        <w:t xml:space="preserve">Requiring the complainant to communicate only with one named employee/Councillor; </w:t>
      </w:r>
    </w:p>
    <w:p w14:paraId="4F868017" w14:textId="77777777" w:rsidR="00BA28BE" w:rsidRDefault="00BA28BE" w:rsidP="009A1164">
      <w:pPr>
        <w:pStyle w:val="ListParagraph"/>
        <w:jc w:val="both"/>
        <w:rPr>
          <w:rFonts w:ascii="Arial" w:hAnsi="Arial" w:cs="Arial"/>
        </w:rPr>
      </w:pPr>
    </w:p>
    <w:p w14:paraId="61BE85CD" w14:textId="77777777" w:rsidR="0069584C" w:rsidRDefault="00373A0A" w:rsidP="009A1164">
      <w:pPr>
        <w:pStyle w:val="NoSpacing"/>
        <w:numPr>
          <w:ilvl w:val="0"/>
          <w:numId w:val="18"/>
        </w:numPr>
        <w:jc w:val="both"/>
        <w:rPr>
          <w:rFonts w:ascii="Arial" w:hAnsi="Arial" w:cs="Arial"/>
        </w:rPr>
      </w:pPr>
      <w:r w:rsidRPr="00373A0A">
        <w:rPr>
          <w:rFonts w:ascii="Arial" w:hAnsi="Arial" w:cs="Arial"/>
        </w:rPr>
        <w:t xml:space="preserve">If a complaint is currently going through the Council's complaints procedure, asking the complainant to enter into a written agreement about their future conduct if the complaint is to be progressed; </w:t>
      </w:r>
    </w:p>
    <w:p w14:paraId="651FEC27" w14:textId="77777777" w:rsidR="0069584C" w:rsidRDefault="0069584C" w:rsidP="009A1164">
      <w:pPr>
        <w:pStyle w:val="ListParagraph"/>
        <w:jc w:val="both"/>
        <w:rPr>
          <w:rFonts w:ascii="Arial" w:hAnsi="Arial" w:cs="Arial"/>
        </w:rPr>
      </w:pPr>
    </w:p>
    <w:p w14:paraId="1652FD08" w14:textId="77777777" w:rsidR="0069584C" w:rsidRDefault="00373A0A" w:rsidP="009A1164">
      <w:pPr>
        <w:pStyle w:val="NoSpacing"/>
        <w:numPr>
          <w:ilvl w:val="0"/>
          <w:numId w:val="18"/>
        </w:numPr>
        <w:jc w:val="both"/>
        <w:rPr>
          <w:rFonts w:ascii="Arial" w:hAnsi="Arial" w:cs="Arial"/>
        </w:rPr>
      </w:pPr>
      <w:r w:rsidRPr="00373A0A">
        <w:rPr>
          <w:rFonts w:ascii="Arial" w:hAnsi="Arial" w:cs="Arial"/>
        </w:rPr>
        <w:t xml:space="preserve">Closing the investigation into a complaint; </w:t>
      </w:r>
    </w:p>
    <w:p w14:paraId="08C1CD4A" w14:textId="77777777" w:rsidR="0069584C" w:rsidRDefault="0069584C" w:rsidP="009A1164">
      <w:pPr>
        <w:pStyle w:val="ListParagraph"/>
        <w:jc w:val="both"/>
        <w:rPr>
          <w:rFonts w:ascii="Arial" w:hAnsi="Arial" w:cs="Arial"/>
        </w:rPr>
      </w:pPr>
    </w:p>
    <w:p w14:paraId="3881995A" w14:textId="77777777" w:rsidR="0069584C" w:rsidRDefault="00373A0A" w:rsidP="009A1164">
      <w:pPr>
        <w:pStyle w:val="NoSpacing"/>
        <w:numPr>
          <w:ilvl w:val="0"/>
          <w:numId w:val="18"/>
        </w:numPr>
        <w:jc w:val="both"/>
        <w:rPr>
          <w:rFonts w:ascii="Arial" w:hAnsi="Arial" w:cs="Arial"/>
        </w:rPr>
      </w:pPr>
      <w:r w:rsidRPr="00373A0A">
        <w:rPr>
          <w:rFonts w:ascii="Arial" w:hAnsi="Arial" w:cs="Arial"/>
        </w:rPr>
        <w:t xml:space="preserve">Refusing to register and process further complaints providing the complainant with acknowledgements only; </w:t>
      </w:r>
    </w:p>
    <w:p w14:paraId="5EE4E47D" w14:textId="77777777" w:rsidR="0069584C" w:rsidRDefault="0069584C" w:rsidP="009A1164">
      <w:pPr>
        <w:pStyle w:val="ListParagraph"/>
        <w:jc w:val="both"/>
        <w:rPr>
          <w:rFonts w:ascii="Arial" w:hAnsi="Arial" w:cs="Arial"/>
        </w:rPr>
      </w:pPr>
    </w:p>
    <w:p w14:paraId="1ED40DA2" w14:textId="77777777" w:rsidR="0069584C" w:rsidRDefault="00373A0A" w:rsidP="009A1164">
      <w:pPr>
        <w:pStyle w:val="NoSpacing"/>
        <w:numPr>
          <w:ilvl w:val="0"/>
          <w:numId w:val="18"/>
        </w:numPr>
        <w:jc w:val="both"/>
        <w:rPr>
          <w:rFonts w:ascii="Arial" w:hAnsi="Arial" w:cs="Arial"/>
        </w:rPr>
      </w:pPr>
      <w:r w:rsidRPr="00373A0A">
        <w:rPr>
          <w:rFonts w:ascii="Arial" w:hAnsi="Arial" w:cs="Arial"/>
        </w:rPr>
        <w:t xml:space="preserve">Banning a complainant from the Council’s premises; </w:t>
      </w:r>
    </w:p>
    <w:p w14:paraId="481BCA1B" w14:textId="77777777" w:rsidR="0069584C" w:rsidRDefault="0069584C" w:rsidP="009A1164">
      <w:pPr>
        <w:pStyle w:val="ListParagraph"/>
        <w:jc w:val="both"/>
        <w:rPr>
          <w:rFonts w:ascii="Arial" w:hAnsi="Arial" w:cs="Arial"/>
        </w:rPr>
      </w:pPr>
    </w:p>
    <w:p w14:paraId="15808739" w14:textId="77777777" w:rsidR="0069584C" w:rsidRDefault="00373A0A" w:rsidP="009A1164">
      <w:pPr>
        <w:pStyle w:val="NoSpacing"/>
        <w:numPr>
          <w:ilvl w:val="0"/>
          <w:numId w:val="18"/>
        </w:numPr>
        <w:jc w:val="both"/>
        <w:rPr>
          <w:rFonts w:ascii="Arial" w:hAnsi="Arial" w:cs="Arial"/>
        </w:rPr>
      </w:pPr>
      <w:r w:rsidRPr="00373A0A">
        <w:rPr>
          <w:rFonts w:ascii="Arial" w:hAnsi="Arial" w:cs="Arial"/>
        </w:rPr>
        <w:t xml:space="preserve">Involving the police where the complainant is believed to have committed a criminal offence (harassment, assault or criminal damage), where assault is threatened, or the complainant refuses to leave Council premises. </w:t>
      </w:r>
    </w:p>
    <w:p w14:paraId="4FF6FBBD" w14:textId="77777777" w:rsidR="0069584C" w:rsidRDefault="0069584C" w:rsidP="009A1164">
      <w:pPr>
        <w:pStyle w:val="NoSpacing"/>
        <w:jc w:val="both"/>
        <w:rPr>
          <w:rFonts w:ascii="Arial" w:hAnsi="Arial" w:cs="Arial"/>
        </w:rPr>
      </w:pPr>
    </w:p>
    <w:p w14:paraId="7C4F9E3A" w14:textId="77777777" w:rsidR="0069584C" w:rsidRPr="0069584C" w:rsidRDefault="00373A0A" w:rsidP="009A1164">
      <w:pPr>
        <w:pStyle w:val="NoSpacing"/>
        <w:jc w:val="both"/>
        <w:rPr>
          <w:rFonts w:ascii="Arial" w:hAnsi="Arial" w:cs="Arial"/>
          <w:b/>
          <w:bCs/>
        </w:rPr>
      </w:pPr>
      <w:r w:rsidRPr="0069584C">
        <w:rPr>
          <w:rFonts w:ascii="Arial" w:hAnsi="Arial" w:cs="Arial"/>
          <w:b/>
          <w:bCs/>
        </w:rPr>
        <w:t>Threatening and Abusive Complainants and Harassment</w:t>
      </w:r>
    </w:p>
    <w:p w14:paraId="6DEC0FA9" w14:textId="77777777" w:rsidR="0069584C" w:rsidRDefault="0069584C" w:rsidP="009A1164">
      <w:pPr>
        <w:pStyle w:val="NoSpacing"/>
        <w:jc w:val="both"/>
        <w:rPr>
          <w:rFonts w:ascii="Arial" w:hAnsi="Arial" w:cs="Arial"/>
        </w:rPr>
      </w:pPr>
    </w:p>
    <w:p w14:paraId="162A16CE" w14:textId="77777777" w:rsidR="0069584C" w:rsidRDefault="00373A0A" w:rsidP="009A1164">
      <w:pPr>
        <w:pStyle w:val="NoSpacing"/>
        <w:numPr>
          <w:ilvl w:val="0"/>
          <w:numId w:val="21"/>
        </w:numPr>
        <w:jc w:val="both"/>
        <w:rPr>
          <w:rFonts w:ascii="Arial" w:hAnsi="Arial" w:cs="Arial"/>
        </w:rPr>
      </w:pPr>
      <w:r w:rsidRPr="00373A0A">
        <w:rPr>
          <w:rFonts w:ascii="Arial" w:hAnsi="Arial" w:cs="Arial"/>
        </w:rPr>
        <w:t xml:space="preserve">Council staff or Councillors are not expected to tolerate unacceptable behaviour by complainants which causes or may cause undue stress. The Council believes that harassment is totally unacceptable. The Council will work to prevent any form of harassment from happening in the first instance and where it has already occurred, will work to prevent it from happening again. </w:t>
      </w:r>
    </w:p>
    <w:p w14:paraId="562F8FBB" w14:textId="77777777" w:rsidR="0069584C" w:rsidRDefault="0069584C" w:rsidP="009A1164">
      <w:pPr>
        <w:pStyle w:val="NoSpacing"/>
        <w:ind w:left="420"/>
        <w:jc w:val="both"/>
        <w:rPr>
          <w:rFonts w:ascii="Arial" w:hAnsi="Arial" w:cs="Arial"/>
        </w:rPr>
      </w:pPr>
    </w:p>
    <w:p w14:paraId="112A31FA" w14:textId="77777777" w:rsidR="0069584C" w:rsidRDefault="00373A0A" w:rsidP="009A1164">
      <w:pPr>
        <w:pStyle w:val="NoSpacing"/>
        <w:numPr>
          <w:ilvl w:val="0"/>
          <w:numId w:val="21"/>
        </w:numPr>
        <w:jc w:val="both"/>
        <w:rPr>
          <w:rFonts w:ascii="Arial" w:hAnsi="Arial" w:cs="Arial"/>
        </w:rPr>
      </w:pPr>
      <w:r w:rsidRPr="00373A0A">
        <w:rPr>
          <w:rFonts w:ascii="Arial" w:hAnsi="Arial" w:cs="Arial"/>
        </w:rPr>
        <w:t xml:space="preserve">Harassment is a term that is generally used to define unwelcome and unwarranted behaviour that affects the dignity of an individual or group of individuals. Harassment may also include actions characterised as offensive, intimidating, malicious, insulting or humiliating that attempts to undermine or injure an individual or group of individuals. </w:t>
      </w:r>
    </w:p>
    <w:p w14:paraId="1ACC0F0D" w14:textId="77777777" w:rsidR="0069584C" w:rsidRDefault="0069584C" w:rsidP="009A1164">
      <w:pPr>
        <w:pStyle w:val="ListParagraph"/>
        <w:jc w:val="both"/>
        <w:rPr>
          <w:rFonts w:ascii="Arial" w:hAnsi="Arial" w:cs="Arial"/>
        </w:rPr>
      </w:pPr>
    </w:p>
    <w:p w14:paraId="7E149B34" w14:textId="77777777" w:rsidR="0069584C" w:rsidRDefault="00373A0A" w:rsidP="009A1164">
      <w:pPr>
        <w:pStyle w:val="NoSpacing"/>
        <w:numPr>
          <w:ilvl w:val="0"/>
          <w:numId w:val="21"/>
        </w:numPr>
        <w:jc w:val="both"/>
        <w:rPr>
          <w:rFonts w:ascii="Arial" w:hAnsi="Arial" w:cs="Arial"/>
        </w:rPr>
      </w:pPr>
      <w:r w:rsidRPr="00373A0A">
        <w:rPr>
          <w:rFonts w:ascii="Arial" w:hAnsi="Arial" w:cs="Arial"/>
        </w:rPr>
        <w:t xml:space="preserve">Where there is abusive or aggressive behaviour which produces damaging or hurtful effects, physically or emotionally on the staff or Councillors which includes, but not exclusively, verbal abuse (including name calling), bullying, shouting or swearing or threat of any of these behaviours, the staff or Councillors affected should step away from the situation and the complainant asked to leave the premises where appropriate. </w:t>
      </w:r>
    </w:p>
    <w:p w14:paraId="77931BE3" w14:textId="77777777" w:rsidR="0069584C" w:rsidRDefault="0069584C" w:rsidP="009A1164">
      <w:pPr>
        <w:pStyle w:val="ListParagraph"/>
        <w:jc w:val="both"/>
        <w:rPr>
          <w:rFonts w:ascii="Arial" w:hAnsi="Arial" w:cs="Arial"/>
        </w:rPr>
      </w:pPr>
    </w:p>
    <w:p w14:paraId="3F882AA0" w14:textId="77777777" w:rsidR="0069584C" w:rsidRDefault="00373A0A" w:rsidP="009A1164">
      <w:pPr>
        <w:pStyle w:val="NoSpacing"/>
        <w:numPr>
          <w:ilvl w:val="0"/>
          <w:numId w:val="21"/>
        </w:numPr>
        <w:jc w:val="both"/>
        <w:rPr>
          <w:rFonts w:ascii="Arial" w:hAnsi="Arial" w:cs="Arial"/>
        </w:rPr>
      </w:pPr>
      <w:r w:rsidRPr="00373A0A">
        <w:rPr>
          <w:rFonts w:ascii="Arial" w:hAnsi="Arial" w:cs="Arial"/>
        </w:rPr>
        <w:t xml:space="preserve">This can mean terminating a conversation whether it is face to face or by telephone, advising that the conversation is being terminated, and in the case of such behaviour in a face-to-face contact in the office or public meeting the complainant should be asked to leave the premises. </w:t>
      </w:r>
    </w:p>
    <w:p w14:paraId="65D81271" w14:textId="77777777" w:rsidR="0069584C" w:rsidRDefault="0069584C" w:rsidP="009A1164">
      <w:pPr>
        <w:pStyle w:val="ListParagraph"/>
        <w:jc w:val="both"/>
        <w:rPr>
          <w:rFonts w:ascii="Arial" w:hAnsi="Arial" w:cs="Arial"/>
        </w:rPr>
      </w:pPr>
    </w:p>
    <w:p w14:paraId="6049CC44" w14:textId="77777777" w:rsidR="0069584C" w:rsidRDefault="00373A0A" w:rsidP="009A1164">
      <w:pPr>
        <w:pStyle w:val="NoSpacing"/>
        <w:numPr>
          <w:ilvl w:val="0"/>
          <w:numId w:val="21"/>
        </w:numPr>
        <w:jc w:val="both"/>
        <w:rPr>
          <w:rFonts w:ascii="Arial" w:hAnsi="Arial" w:cs="Arial"/>
        </w:rPr>
      </w:pPr>
      <w:r w:rsidRPr="00373A0A">
        <w:rPr>
          <w:rFonts w:ascii="Arial" w:hAnsi="Arial" w:cs="Arial"/>
        </w:rPr>
        <w:lastRenderedPageBreak/>
        <w:t xml:space="preserve">All such incidences must be documented. This will, in itself, cause personal contact with the complainant to be discontinued and the complaint will, thereafter, only be continued through written communication by post. </w:t>
      </w:r>
    </w:p>
    <w:p w14:paraId="0A2E2BF1" w14:textId="77777777" w:rsidR="0069584C" w:rsidRDefault="0069584C" w:rsidP="009A1164">
      <w:pPr>
        <w:pStyle w:val="ListParagraph"/>
        <w:jc w:val="both"/>
        <w:rPr>
          <w:rFonts w:ascii="Arial" w:hAnsi="Arial" w:cs="Arial"/>
        </w:rPr>
      </w:pPr>
    </w:p>
    <w:p w14:paraId="4881ADDD" w14:textId="11B2C718" w:rsidR="00373A0A" w:rsidRPr="00373A0A" w:rsidRDefault="00373A0A" w:rsidP="009A1164">
      <w:pPr>
        <w:pStyle w:val="NoSpacing"/>
        <w:numPr>
          <w:ilvl w:val="0"/>
          <w:numId w:val="21"/>
        </w:numPr>
        <w:jc w:val="both"/>
        <w:rPr>
          <w:rFonts w:ascii="Arial" w:hAnsi="Arial" w:cs="Arial"/>
        </w:rPr>
      </w:pPr>
      <w:r w:rsidRPr="00373A0A">
        <w:rPr>
          <w:rFonts w:ascii="Arial" w:hAnsi="Arial" w:cs="Arial"/>
        </w:rPr>
        <w:t>Any complainant who threatens or uses physical violence towards staff or Councillors will receive written confirmation that they are being treated as a vexatious complainant and informed of the action that will be taken</w:t>
      </w:r>
      <w:r w:rsidR="0069584C">
        <w:rPr>
          <w:rFonts w:ascii="Arial" w:hAnsi="Arial" w:cs="Arial"/>
        </w:rPr>
        <w:t>.</w:t>
      </w:r>
    </w:p>
    <w:sectPr w:rsidR="00373A0A" w:rsidRPr="00373A0A">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40702" w14:textId="77777777" w:rsidR="00D568BE" w:rsidRDefault="00D568BE" w:rsidP="00CC7F1D">
      <w:pPr>
        <w:spacing w:after="0" w:line="240" w:lineRule="auto"/>
      </w:pPr>
      <w:r>
        <w:separator/>
      </w:r>
    </w:p>
  </w:endnote>
  <w:endnote w:type="continuationSeparator" w:id="0">
    <w:p w14:paraId="38D451CC" w14:textId="77777777" w:rsidR="00D568BE" w:rsidRDefault="00D568BE" w:rsidP="00CC7F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608784594"/>
      <w:docPartObj>
        <w:docPartGallery w:val="Page Numbers (Bottom of Page)"/>
        <w:docPartUnique/>
      </w:docPartObj>
    </w:sdtPr>
    <w:sdtEndPr>
      <w:rPr>
        <w:rFonts w:asciiTheme="minorHAnsi" w:hAnsiTheme="minorHAnsi" w:cstheme="minorBidi"/>
        <w:color w:val="7F7F7F" w:themeColor="background1" w:themeShade="7F"/>
        <w:spacing w:val="60"/>
      </w:rPr>
    </w:sdtEndPr>
    <w:sdtContent>
      <w:p w14:paraId="6FA0ACB1" w14:textId="77777777" w:rsidR="00BC65C9" w:rsidRPr="007B3114" w:rsidRDefault="00BC65C9">
        <w:pPr>
          <w:pStyle w:val="Footer"/>
          <w:pBdr>
            <w:top w:val="single" w:sz="4" w:space="1" w:color="D9D9D9" w:themeColor="background1" w:themeShade="D9"/>
          </w:pBdr>
          <w:jc w:val="right"/>
          <w:rPr>
            <w:rFonts w:ascii="Arial" w:hAnsi="Arial" w:cs="Arial"/>
            <w:color w:val="7F7F7F" w:themeColor="background1" w:themeShade="7F"/>
            <w:spacing w:val="60"/>
          </w:rPr>
        </w:pPr>
        <w:r w:rsidRPr="007B3114">
          <w:rPr>
            <w:rFonts w:ascii="Arial" w:hAnsi="Arial" w:cs="Arial"/>
          </w:rPr>
          <w:fldChar w:fldCharType="begin"/>
        </w:r>
        <w:r w:rsidRPr="007B3114">
          <w:rPr>
            <w:rFonts w:ascii="Arial" w:hAnsi="Arial" w:cs="Arial"/>
          </w:rPr>
          <w:instrText xml:space="preserve"> PAGE   \* MERGEFORMAT </w:instrText>
        </w:r>
        <w:r w:rsidRPr="007B3114">
          <w:rPr>
            <w:rFonts w:ascii="Arial" w:hAnsi="Arial" w:cs="Arial"/>
          </w:rPr>
          <w:fldChar w:fldCharType="separate"/>
        </w:r>
        <w:r w:rsidRPr="007B3114">
          <w:rPr>
            <w:rFonts w:ascii="Arial" w:hAnsi="Arial" w:cs="Arial"/>
            <w:noProof/>
          </w:rPr>
          <w:t>2</w:t>
        </w:r>
        <w:r w:rsidRPr="007B3114">
          <w:rPr>
            <w:rFonts w:ascii="Arial" w:hAnsi="Arial" w:cs="Arial"/>
            <w:noProof/>
          </w:rPr>
          <w:fldChar w:fldCharType="end"/>
        </w:r>
        <w:r w:rsidRPr="007B3114">
          <w:rPr>
            <w:rFonts w:ascii="Arial" w:hAnsi="Arial" w:cs="Arial"/>
          </w:rPr>
          <w:t xml:space="preserve"> | </w:t>
        </w:r>
        <w:r w:rsidRPr="007B3114">
          <w:rPr>
            <w:rFonts w:ascii="Arial" w:hAnsi="Arial" w:cs="Arial"/>
            <w:color w:val="7F7F7F" w:themeColor="background1" w:themeShade="7F"/>
            <w:spacing w:val="60"/>
          </w:rPr>
          <w:t>Page</w:t>
        </w:r>
      </w:p>
      <w:p w14:paraId="52B82649" w14:textId="057A3B34" w:rsidR="00BC65C9" w:rsidRDefault="00275B5F" w:rsidP="00BC65C9">
        <w:pPr>
          <w:pStyle w:val="Footer"/>
          <w:pBdr>
            <w:top w:val="single" w:sz="4" w:space="1" w:color="D9D9D9" w:themeColor="background1" w:themeShade="D9"/>
          </w:pBdr>
        </w:pPr>
        <w:r w:rsidRPr="007B3114">
          <w:rPr>
            <w:rFonts w:ascii="Arial" w:hAnsi="Arial" w:cs="Arial"/>
          </w:rPr>
          <w:t>V</w:t>
        </w:r>
        <w:r>
          <w:rPr>
            <w:rFonts w:ascii="Arial" w:hAnsi="Arial" w:cs="Arial"/>
          </w:rPr>
          <w:t>3</w:t>
        </w:r>
        <w:r w:rsidR="006029A8" w:rsidRPr="007B3114">
          <w:rPr>
            <w:rFonts w:ascii="Arial" w:hAnsi="Arial" w:cs="Arial"/>
          </w:rPr>
          <w:t xml:space="preserve"> </w:t>
        </w:r>
        <w:r>
          <w:rPr>
            <w:rFonts w:ascii="Arial" w:hAnsi="Arial" w:cs="Arial"/>
          </w:rPr>
          <w:t>Feb 2022</w:t>
        </w:r>
      </w:p>
    </w:sdtContent>
  </w:sdt>
  <w:p w14:paraId="30FDE9E9" w14:textId="77777777" w:rsidR="00CC7F1D" w:rsidRDefault="00CC7F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F8534" w14:textId="77777777" w:rsidR="00D568BE" w:rsidRDefault="00D568BE" w:rsidP="00CC7F1D">
      <w:pPr>
        <w:spacing w:after="0" w:line="240" w:lineRule="auto"/>
      </w:pPr>
      <w:r>
        <w:separator/>
      </w:r>
    </w:p>
  </w:footnote>
  <w:footnote w:type="continuationSeparator" w:id="0">
    <w:p w14:paraId="33A55D73" w14:textId="77777777" w:rsidR="00D568BE" w:rsidRDefault="00D568BE" w:rsidP="00CC7F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B11E5" w14:textId="461FBF90" w:rsidR="009A1164" w:rsidRDefault="009A11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85C8F"/>
    <w:multiLevelType w:val="hybridMultilevel"/>
    <w:tmpl w:val="16E0F4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A65CA3"/>
    <w:multiLevelType w:val="hybridMultilevel"/>
    <w:tmpl w:val="2556DCC0"/>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0FE91363"/>
    <w:multiLevelType w:val="hybridMultilevel"/>
    <w:tmpl w:val="C0982906"/>
    <w:lvl w:ilvl="0" w:tplc="0809000F">
      <w:start w:val="1"/>
      <w:numFmt w:val="decimal"/>
      <w:lvlText w:val="%1."/>
      <w:lvlJc w:val="left"/>
      <w:pPr>
        <w:ind w:left="720" w:hanging="360"/>
      </w:pPr>
    </w:lvl>
    <w:lvl w:ilvl="1" w:tplc="3B605D18">
      <w:numFmt w:val="bullet"/>
      <w:lvlText w:val="•"/>
      <w:lvlJc w:val="left"/>
      <w:pPr>
        <w:ind w:left="1440" w:hanging="360"/>
      </w:pPr>
      <w:rPr>
        <w:rFonts w:ascii="Arial" w:eastAsiaTheme="minorHAnsi"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216C8A"/>
    <w:multiLevelType w:val="hybridMultilevel"/>
    <w:tmpl w:val="4FB67F74"/>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4" w15:restartNumberingAfterBreak="0">
    <w:nsid w:val="1DBF5E89"/>
    <w:multiLevelType w:val="hybridMultilevel"/>
    <w:tmpl w:val="3EAEFE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E33392"/>
    <w:multiLevelType w:val="hybridMultilevel"/>
    <w:tmpl w:val="59F21D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124E9D"/>
    <w:multiLevelType w:val="hybridMultilevel"/>
    <w:tmpl w:val="B80EA410"/>
    <w:lvl w:ilvl="0" w:tplc="29FE6F42">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7" w15:restartNumberingAfterBreak="0">
    <w:nsid w:val="24FA567B"/>
    <w:multiLevelType w:val="hybridMultilevel"/>
    <w:tmpl w:val="CD3648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0C408D8"/>
    <w:multiLevelType w:val="hybridMultilevel"/>
    <w:tmpl w:val="6EF2B6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322138"/>
    <w:multiLevelType w:val="hybridMultilevel"/>
    <w:tmpl w:val="827C59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776A93"/>
    <w:multiLevelType w:val="hybridMultilevel"/>
    <w:tmpl w:val="33F0C6E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4A5A90"/>
    <w:multiLevelType w:val="hybridMultilevel"/>
    <w:tmpl w:val="376238E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D984E05"/>
    <w:multiLevelType w:val="hybridMultilevel"/>
    <w:tmpl w:val="A6AA793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C46632"/>
    <w:multiLevelType w:val="hybridMultilevel"/>
    <w:tmpl w:val="77FA1216"/>
    <w:lvl w:ilvl="0" w:tplc="2618AFB6">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4" w15:restartNumberingAfterBreak="0">
    <w:nsid w:val="638776F0"/>
    <w:multiLevelType w:val="hybridMultilevel"/>
    <w:tmpl w:val="416AD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4321E0A"/>
    <w:multiLevelType w:val="hybridMultilevel"/>
    <w:tmpl w:val="394CA61A"/>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6" w15:restartNumberingAfterBreak="0">
    <w:nsid w:val="68B946FD"/>
    <w:multiLevelType w:val="hybridMultilevel"/>
    <w:tmpl w:val="48565D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7108C0"/>
    <w:multiLevelType w:val="hybridMultilevel"/>
    <w:tmpl w:val="9ADA3D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42676F"/>
    <w:multiLevelType w:val="hybridMultilevel"/>
    <w:tmpl w:val="7BBEC9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6021DA"/>
    <w:multiLevelType w:val="hybridMultilevel"/>
    <w:tmpl w:val="B17C7670"/>
    <w:lvl w:ilvl="0" w:tplc="08090017">
      <w:start w:val="1"/>
      <w:numFmt w:val="lowerLetter"/>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0" w15:restartNumberingAfterBreak="0">
    <w:nsid w:val="78B04A8D"/>
    <w:multiLevelType w:val="hybridMultilevel"/>
    <w:tmpl w:val="73B4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4"/>
  </w:num>
  <w:num w:numId="3">
    <w:abstractNumId w:val="18"/>
  </w:num>
  <w:num w:numId="4">
    <w:abstractNumId w:val="14"/>
  </w:num>
  <w:num w:numId="5">
    <w:abstractNumId w:val="17"/>
  </w:num>
  <w:num w:numId="6">
    <w:abstractNumId w:val="8"/>
  </w:num>
  <w:num w:numId="7">
    <w:abstractNumId w:val="5"/>
  </w:num>
  <w:num w:numId="8">
    <w:abstractNumId w:val="9"/>
  </w:num>
  <w:num w:numId="9">
    <w:abstractNumId w:val="7"/>
  </w:num>
  <w:num w:numId="10">
    <w:abstractNumId w:val="20"/>
  </w:num>
  <w:num w:numId="11">
    <w:abstractNumId w:val="2"/>
  </w:num>
  <w:num w:numId="12">
    <w:abstractNumId w:val="1"/>
  </w:num>
  <w:num w:numId="13">
    <w:abstractNumId w:val="19"/>
  </w:num>
  <w:num w:numId="14">
    <w:abstractNumId w:val="11"/>
  </w:num>
  <w:num w:numId="15">
    <w:abstractNumId w:val="0"/>
  </w:num>
  <w:num w:numId="16">
    <w:abstractNumId w:val="15"/>
  </w:num>
  <w:num w:numId="17">
    <w:abstractNumId w:val="13"/>
  </w:num>
  <w:num w:numId="18">
    <w:abstractNumId w:val="12"/>
  </w:num>
  <w:num w:numId="19">
    <w:abstractNumId w:val="10"/>
  </w:num>
  <w:num w:numId="20">
    <w:abstractNumId w:val="3"/>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B43"/>
    <w:rsid w:val="00016B97"/>
    <w:rsid w:val="000415A9"/>
    <w:rsid w:val="001E796D"/>
    <w:rsid w:val="00254A2C"/>
    <w:rsid w:val="00275B5F"/>
    <w:rsid w:val="00351D6A"/>
    <w:rsid w:val="00373A0A"/>
    <w:rsid w:val="003D272F"/>
    <w:rsid w:val="004627E6"/>
    <w:rsid w:val="005D1B43"/>
    <w:rsid w:val="006029A8"/>
    <w:rsid w:val="0069584C"/>
    <w:rsid w:val="006F1159"/>
    <w:rsid w:val="00784990"/>
    <w:rsid w:val="007B3114"/>
    <w:rsid w:val="00912027"/>
    <w:rsid w:val="009A1164"/>
    <w:rsid w:val="00AF292A"/>
    <w:rsid w:val="00BA28BE"/>
    <w:rsid w:val="00BC65C9"/>
    <w:rsid w:val="00C25868"/>
    <w:rsid w:val="00C65693"/>
    <w:rsid w:val="00CA4160"/>
    <w:rsid w:val="00CC7F1D"/>
    <w:rsid w:val="00CD4770"/>
    <w:rsid w:val="00D568BE"/>
    <w:rsid w:val="00DA7C8D"/>
    <w:rsid w:val="00E61FF4"/>
    <w:rsid w:val="00EB41BE"/>
    <w:rsid w:val="00F47104"/>
    <w:rsid w:val="00F96C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520159"/>
  <w15:docId w15:val="{DE769568-A2B5-4E4E-B80C-59E38E09E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D1B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D1B43"/>
    <w:pPr>
      <w:ind w:left="720"/>
      <w:contextualSpacing/>
    </w:pPr>
  </w:style>
  <w:style w:type="paragraph" w:styleId="Header">
    <w:name w:val="header"/>
    <w:basedOn w:val="Normal"/>
    <w:link w:val="HeaderChar"/>
    <w:uiPriority w:val="99"/>
    <w:unhideWhenUsed/>
    <w:rsid w:val="00CC7F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C7F1D"/>
  </w:style>
  <w:style w:type="paragraph" w:styleId="Footer">
    <w:name w:val="footer"/>
    <w:basedOn w:val="Normal"/>
    <w:link w:val="FooterChar"/>
    <w:uiPriority w:val="99"/>
    <w:unhideWhenUsed/>
    <w:rsid w:val="00CC7F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C7F1D"/>
  </w:style>
  <w:style w:type="paragraph" w:styleId="NoSpacing">
    <w:name w:val="No Spacing"/>
    <w:uiPriority w:val="1"/>
    <w:qFormat/>
    <w:rsid w:val="00373A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1632</Words>
  <Characters>9304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dc:creator>
  <cp:keywords/>
  <dc:description/>
  <cp:lastModifiedBy>SG</cp:lastModifiedBy>
  <cp:revision>3</cp:revision>
  <dcterms:created xsi:type="dcterms:W3CDTF">2022-03-11T14:41:00Z</dcterms:created>
  <dcterms:modified xsi:type="dcterms:W3CDTF">2022-03-11T14:42:00Z</dcterms:modified>
</cp:coreProperties>
</file>